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A0" w:rsidRDefault="00C131A0"/>
    <w:p w:rsidR="00914C1D" w:rsidRDefault="00914C1D" w:rsidP="0076730E">
      <w:r>
        <w:t>Dear Prospective Member:</w:t>
      </w:r>
    </w:p>
    <w:p w:rsidR="00914C1D" w:rsidRDefault="00914C1D" w:rsidP="0076730E">
      <w:pPr>
        <w:ind w:firstLine="720"/>
      </w:pPr>
      <w:r>
        <w:t>Thank you for your interest in the</w:t>
      </w:r>
      <w:r w:rsidR="00391A14">
        <w:t xml:space="preserve"> South</w:t>
      </w:r>
      <w:r>
        <w:t xml:space="preserve"> Texas Football Conference.  Our six-man football league is</w:t>
      </w:r>
      <w:r w:rsidR="00301572">
        <w:t xml:space="preserve"> currently</w:t>
      </w:r>
      <w:r>
        <w:t xml:space="preserve"> comprised </w:t>
      </w:r>
      <w:r w:rsidR="00301572">
        <w:t>of members</w:t>
      </w:r>
      <w:r>
        <w:t xml:space="preserve"> located in or near the San Antonio, Texas area.  Since the league’s inception in 20</w:t>
      </w:r>
      <w:r w:rsidR="00391A14">
        <w:t>10</w:t>
      </w:r>
      <w:r>
        <w:t xml:space="preserve">, the primary mission of our league is to provide a safe, positive developmental-based environment for our students. </w:t>
      </w:r>
    </w:p>
    <w:p w:rsidR="00914C1D" w:rsidRDefault="00914C1D" w:rsidP="0076730E">
      <w:pPr>
        <w:ind w:firstLine="720"/>
      </w:pPr>
      <w:r>
        <w:t xml:space="preserve"> </w:t>
      </w:r>
      <w:r w:rsidR="00C32E8E">
        <w:t xml:space="preserve">Our member schools have maintained a high commitment of positive coaching, good sportsmanship and supportive spectators, providing an excellent environment for our players to learn and grow.  Although we are willing to grow as more schools find the six-man football game as a great opportunity for their students, we will continue to maintain our commitment for the future.  </w:t>
      </w:r>
    </w:p>
    <w:p w:rsidR="00C32E8E" w:rsidRDefault="00C32E8E" w:rsidP="0076730E">
      <w:r>
        <w:tab/>
        <w:t>In your consideration of our league, please keep in mind these key points:</w:t>
      </w:r>
    </w:p>
    <w:p w:rsidR="00C32E8E" w:rsidRDefault="00C32E8E" w:rsidP="0076730E">
      <w:pPr>
        <w:pStyle w:val="ListParagraph"/>
        <w:numPr>
          <w:ilvl w:val="0"/>
          <w:numId w:val="1"/>
        </w:numPr>
        <w:tabs>
          <w:tab w:val="left" w:pos="0"/>
        </w:tabs>
        <w:ind w:left="360" w:firstLine="0"/>
      </w:pPr>
      <w:r>
        <w:t>Viability – your team needs enough players to be able to field a team for every game</w:t>
      </w:r>
    </w:p>
    <w:p w:rsidR="00C32E8E" w:rsidRDefault="00C32E8E" w:rsidP="0076730E">
      <w:pPr>
        <w:pStyle w:val="ListParagraph"/>
        <w:numPr>
          <w:ilvl w:val="0"/>
          <w:numId w:val="1"/>
        </w:numPr>
        <w:tabs>
          <w:tab w:val="left" w:pos="0"/>
        </w:tabs>
        <w:ind w:left="360" w:firstLine="0"/>
      </w:pPr>
      <w:r>
        <w:t xml:space="preserve">Integrity – our league relies on the members’ commitment to </w:t>
      </w:r>
      <w:r w:rsidR="0076730E">
        <w:t>fully obey</w:t>
      </w:r>
      <w:r>
        <w:t xml:space="preserve"> the rules and the spirit of the rules, and we take that commitment very seriously</w:t>
      </w:r>
    </w:p>
    <w:p w:rsidR="00C32E8E" w:rsidRDefault="00C32E8E" w:rsidP="0076730E">
      <w:pPr>
        <w:pStyle w:val="ListParagraph"/>
        <w:numPr>
          <w:ilvl w:val="0"/>
          <w:numId w:val="1"/>
        </w:numPr>
        <w:tabs>
          <w:tab w:val="left" w:pos="0"/>
        </w:tabs>
        <w:ind w:left="360" w:firstLine="0"/>
      </w:pPr>
      <w:r>
        <w:t>Leadership – our teams’ coaches</w:t>
      </w:r>
      <w:r w:rsidR="0076730E">
        <w:t xml:space="preserve"> and administrators</w:t>
      </w:r>
      <w:r>
        <w:t xml:space="preserve"> aren’t only coaching their teams, but they are </w:t>
      </w:r>
      <w:r w:rsidR="0076730E">
        <w:t>expected to set</w:t>
      </w:r>
      <w:r>
        <w:t xml:space="preserve"> an</w:t>
      </w:r>
      <w:r w:rsidR="0076730E">
        <w:t xml:space="preserve"> outstanding</w:t>
      </w:r>
      <w:r>
        <w:t xml:space="preserve"> example for </w:t>
      </w:r>
      <w:r w:rsidR="00F05A7B">
        <w:t>all concerned</w:t>
      </w:r>
    </w:p>
    <w:p w:rsidR="00CE3E11" w:rsidRDefault="00CE3E11" w:rsidP="0076730E">
      <w:pPr>
        <w:pStyle w:val="ListParagraph"/>
        <w:numPr>
          <w:ilvl w:val="0"/>
          <w:numId w:val="1"/>
        </w:numPr>
        <w:tabs>
          <w:tab w:val="left" w:pos="0"/>
        </w:tabs>
        <w:ind w:left="360" w:firstLine="0"/>
      </w:pPr>
      <w:r>
        <w:t>Positive Encouragement – we praise good play, hard work and giving the best effort</w:t>
      </w:r>
      <w:r w:rsidR="00F05A7B">
        <w:t xml:space="preserve"> and we avoid negative behavior which does not reflect good character</w:t>
      </w:r>
    </w:p>
    <w:p w:rsidR="00CE3E11" w:rsidRDefault="00CE3E11" w:rsidP="0076730E">
      <w:pPr>
        <w:pStyle w:val="ListParagraph"/>
        <w:numPr>
          <w:ilvl w:val="0"/>
          <w:numId w:val="1"/>
        </w:numPr>
        <w:tabs>
          <w:tab w:val="left" w:pos="0"/>
        </w:tabs>
        <w:ind w:left="360" w:firstLine="0"/>
      </w:pPr>
      <w:r>
        <w:t xml:space="preserve">Commitment to Each Other – not only do we expect teams to be committed to </w:t>
      </w:r>
      <w:r w:rsidR="00E03FA3">
        <w:t>their school</w:t>
      </w:r>
      <w:r>
        <w:t>, but our coaches and administrators are committed to each other to provide the best possible experience for all concerned</w:t>
      </w:r>
    </w:p>
    <w:p w:rsidR="00CE3E11" w:rsidRDefault="00CE3E11" w:rsidP="0076730E">
      <w:pPr>
        <w:ind w:firstLine="720"/>
      </w:pPr>
      <w:r>
        <w:t xml:space="preserve">Included in this packet is an application, plus the latest edition of the league’s rules and regulations.  Please read these documents carefully.  You will be held fully accountable for their contents if you choose to complete the application and submit it to the league’s Executive Committee.  Please understand that a completed application does not indicate acceptance into the league.  </w:t>
      </w:r>
    </w:p>
    <w:p w:rsidR="00CE3E11" w:rsidRDefault="00CE3E11" w:rsidP="0076730E">
      <w:pPr>
        <w:ind w:firstLine="720"/>
      </w:pPr>
      <w:r>
        <w:t xml:space="preserve">The </w:t>
      </w:r>
      <w:r w:rsidR="00391A14">
        <w:t>S</w:t>
      </w:r>
      <w:r>
        <w:t>TFC Executive Committee will conduct a</w:t>
      </w:r>
      <w:r w:rsidR="00F05A7B">
        <w:t xml:space="preserve">n application </w:t>
      </w:r>
      <w:r>
        <w:t>review, and then will present the application and the results of the review to the league membership.  If the member schools provide initial approval, the application will be submitted for</w:t>
      </w:r>
      <w:r w:rsidR="00F05A7B">
        <w:t xml:space="preserve"> review and</w:t>
      </w:r>
      <w:r>
        <w:t xml:space="preserve"> approval at the CTFC Annual Meeting, which is generally held around the end of February in a given year.  </w:t>
      </w:r>
    </w:p>
    <w:p w:rsidR="00783AE7" w:rsidRDefault="00783AE7" w:rsidP="00783AE7">
      <w:pPr>
        <w:ind w:firstLine="720"/>
      </w:pPr>
      <w:r>
        <w:t>Thank you for your interest.</w:t>
      </w:r>
      <w:r w:rsidR="00F05A7B">
        <w:t xml:space="preserve">  Best wishes to you and your school.</w:t>
      </w:r>
    </w:p>
    <w:p w:rsidR="00F05A7B" w:rsidRDefault="00F05A7B" w:rsidP="00F05A7B"/>
    <w:p w:rsidR="0076730E" w:rsidRDefault="00E03FA3" w:rsidP="00E03FA3">
      <w:r>
        <w:t>-</w:t>
      </w:r>
      <w:r w:rsidR="00391A14">
        <w:t>S</w:t>
      </w:r>
      <w:r w:rsidR="0076730E">
        <w:t>TFC Executive Committee</w:t>
      </w:r>
    </w:p>
    <w:p w:rsidR="00F05A7B" w:rsidRDefault="00F05A7B" w:rsidP="00F05A7B">
      <w:pPr>
        <w:pStyle w:val="NoSpacing"/>
        <w:jc w:val="center"/>
        <w:rPr>
          <w:b/>
          <w:sz w:val="28"/>
          <w:szCs w:val="28"/>
        </w:rPr>
      </w:pPr>
    </w:p>
    <w:p w:rsidR="00301572" w:rsidRDefault="00301572" w:rsidP="00F05A7B">
      <w:pPr>
        <w:pStyle w:val="NoSpacing"/>
        <w:jc w:val="center"/>
        <w:rPr>
          <w:b/>
          <w:sz w:val="28"/>
          <w:szCs w:val="28"/>
        </w:rPr>
      </w:pPr>
    </w:p>
    <w:p w:rsidR="00301572" w:rsidRDefault="00301572" w:rsidP="00F05A7B">
      <w:pPr>
        <w:pStyle w:val="NoSpacing"/>
        <w:jc w:val="center"/>
        <w:rPr>
          <w:b/>
          <w:sz w:val="28"/>
          <w:szCs w:val="28"/>
        </w:rPr>
      </w:pPr>
    </w:p>
    <w:p w:rsidR="00783AE7" w:rsidRPr="00F05A7B" w:rsidRDefault="00783AE7" w:rsidP="00F05A7B">
      <w:pPr>
        <w:pStyle w:val="NoSpacing"/>
        <w:jc w:val="center"/>
        <w:rPr>
          <w:b/>
          <w:sz w:val="36"/>
          <w:szCs w:val="36"/>
        </w:rPr>
      </w:pPr>
      <w:r w:rsidRPr="00F05A7B">
        <w:rPr>
          <w:b/>
          <w:sz w:val="36"/>
          <w:szCs w:val="36"/>
        </w:rPr>
        <w:lastRenderedPageBreak/>
        <w:t>Membership Application</w:t>
      </w:r>
    </w:p>
    <w:p w:rsidR="00F05A7B" w:rsidRPr="00F05A7B" w:rsidRDefault="00F05A7B" w:rsidP="00F05A7B">
      <w:pPr>
        <w:pStyle w:val="NoSpacing"/>
        <w:rPr>
          <w:b/>
          <w:sz w:val="28"/>
          <w:szCs w:val="28"/>
        </w:rPr>
      </w:pPr>
    </w:p>
    <w:p w:rsidR="00783AE7" w:rsidRPr="00F05A7B" w:rsidRDefault="00783AE7" w:rsidP="00783AE7">
      <w:pPr>
        <w:pStyle w:val="NoSpacing"/>
        <w:rPr>
          <w:b/>
          <w:u w:val="single"/>
        </w:rPr>
      </w:pPr>
      <w:r w:rsidRPr="00F05A7B">
        <w:rPr>
          <w:b/>
        </w:rPr>
        <w:t>School:</w:t>
      </w:r>
      <w:r w:rsidRPr="00F05A7B">
        <w:rPr>
          <w:b/>
        </w:rPr>
        <w:tab/>
      </w:r>
      <w:r w:rsidRPr="00F05A7B">
        <w:rPr>
          <w:b/>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783AE7" w:rsidRPr="00F05A7B" w:rsidRDefault="00783AE7" w:rsidP="00783AE7">
      <w:pPr>
        <w:pStyle w:val="NoSpacing"/>
        <w:rPr>
          <w:b/>
          <w:u w:val="single"/>
        </w:rPr>
      </w:pPr>
      <w:r w:rsidRPr="00F05A7B">
        <w:rPr>
          <w:b/>
        </w:rPr>
        <w:t>Address:</w:t>
      </w:r>
      <w:r w:rsidRPr="00F05A7B">
        <w:rPr>
          <w:b/>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783AE7" w:rsidRPr="00F05A7B" w:rsidRDefault="00783AE7" w:rsidP="00783AE7">
      <w:pPr>
        <w:pStyle w:val="NoSpacing"/>
        <w:rPr>
          <w:b/>
          <w:u w:val="single"/>
        </w:rPr>
      </w:pPr>
      <w:r w:rsidRPr="00F05A7B">
        <w:rPr>
          <w:b/>
        </w:rPr>
        <w:t>Phone:</w:t>
      </w:r>
      <w:r w:rsidRPr="00F05A7B">
        <w:rPr>
          <w:b/>
        </w:rPr>
        <w:tab/>
      </w:r>
      <w:r w:rsidRPr="00F05A7B">
        <w:rPr>
          <w:b/>
        </w:rPr>
        <w:tab/>
      </w:r>
      <w:r w:rsidRPr="00F05A7B">
        <w:rPr>
          <w:b/>
          <w:u w:val="single"/>
        </w:rPr>
        <w:tab/>
      </w:r>
      <w:r w:rsidRPr="00F05A7B">
        <w:rPr>
          <w:b/>
          <w:u w:val="single"/>
        </w:rPr>
        <w:tab/>
      </w:r>
      <w:r w:rsidRPr="00F05A7B">
        <w:rPr>
          <w:b/>
          <w:u w:val="single"/>
        </w:rPr>
        <w:tab/>
      </w:r>
      <w:r w:rsidRPr="00F05A7B">
        <w:rPr>
          <w:b/>
        </w:rPr>
        <w:tab/>
        <w:t>Website:</w:t>
      </w:r>
      <w:r w:rsidRPr="00F05A7B">
        <w:rPr>
          <w:b/>
        </w:rPr>
        <w:tab/>
      </w:r>
      <w:r w:rsidRPr="00F05A7B">
        <w:rPr>
          <w:b/>
          <w:u w:val="single"/>
        </w:rPr>
        <w:tab/>
      </w:r>
      <w:r w:rsidR="00D009F7" w:rsidRPr="00F05A7B">
        <w:rPr>
          <w:b/>
          <w:u w:val="single"/>
        </w:rPr>
        <w:tab/>
      </w:r>
      <w:r w:rsidRPr="00F05A7B">
        <w:rPr>
          <w:b/>
          <w:u w:val="single"/>
        </w:rPr>
        <w:tab/>
      </w:r>
      <w:r w:rsidRPr="00F05A7B">
        <w:rPr>
          <w:b/>
          <w:u w:val="single"/>
        </w:rPr>
        <w:tab/>
      </w:r>
      <w:r w:rsidRPr="00F05A7B">
        <w:rPr>
          <w:b/>
          <w:u w:val="single"/>
        </w:rPr>
        <w:tab/>
      </w:r>
    </w:p>
    <w:p w:rsidR="00D009F7" w:rsidRPr="00F05A7B" w:rsidRDefault="00D009F7" w:rsidP="00783AE7">
      <w:pPr>
        <w:pStyle w:val="NoSpacing"/>
        <w:rPr>
          <w:b/>
          <w:u w:val="single"/>
        </w:rPr>
      </w:pPr>
    </w:p>
    <w:p w:rsidR="00D009F7" w:rsidRPr="00F05A7B" w:rsidRDefault="00D009F7" w:rsidP="00783AE7">
      <w:pPr>
        <w:pStyle w:val="NoSpacing"/>
        <w:rPr>
          <w:b/>
          <w:u w:val="single"/>
        </w:rPr>
      </w:pPr>
      <w:r w:rsidRPr="00F05A7B">
        <w:rPr>
          <w:b/>
        </w:rPr>
        <w:t>Contact Person:</w:t>
      </w:r>
      <w:r w:rsidRPr="00F05A7B">
        <w:rPr>
          <w:b/>
          <w:u w:val="single"/>
        </w:rPr>
        <w:tab/>
      </w:r>
      <w:r w:rsidRPr="00F05A7B">
        <w:rPr>
          <w:b/>
          <w:u w:val="single"/>
        </w:rPr>
        <w:tab/>
      </w:r>
      <w:r w:rsidRPr="00F05A7B">
        <w:rPr>
          <w:b/>
          <w:u w:val="single"/>
        </w:rPr>
        <w:tab/>
        <w:t xml:space="preserve"> </w:t>
      </w:r>
      <w:r w:rsidRPr="00F05A7B">
        <w:rPr>
          <w:b/>
        </w:rPr>
        <w:t xml:space="preserve">  Position with the School: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D009F7" w:rsidRPr="00F05A7B" w:rsidRDefault="00D009F7" w:rsidP="00783AE7">
      <w:pPr>
        <w:pStyle w:val="NoSpacing"/>
        <w:rPr>
          <w:b/>
          <w:u w:val="single"/>
        </w:rPr>
      </w:pPr>
      <w:r w:rsidRPr="00F05A7B">
        <w:rPr>
          <w:b/>
        </w:rPr>
        <w:t xml:space="preserve">Phone:  </w:t>
      </w:r>
      <w:r w:rsidRPr="00F05A7B">
        <w:rPr>
          <w:b/>
          <w:u w:val="single"/>
        </w:rPr>
        <w:tab/>
      </w:r>
      <w:r w:rsidRPr="00F05A7B">
        <w:rPr>
          <w:b/>
          <w:u w:val="single"/>
        </w:rPr>
        <w:tab/>
      </w:r>
      <w:r w:rsidRPr="00F05A7B">
        <w:rPr>
          <w:b/>
          <w:u w:val="single"/>
        </w:rPr>
        <w:tab/>
      </w:r>
      <w:r w:rsidRPr="00F05A7B">
        <w:rPr>
          <w:b/>
        </w:rPr>
        <w:t xml:space="preserve">  E-mail: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783AE7" w:rsidRPr="00F05A7B" w:rsidRDefault="00783AE7" w:rsidP="00783AE7">
      <w:pPr>
        <w:pStyle w:val="NoSpacing"/>
        <w:rPr>
          <w:b/>
          <w:u w:val="single"/>
        </w:rPr>
      </w:pPr>
    </w:p>
    <w:p w:rsidR="00783AE7" w:rsidRPr="00F05A7B" w:rsidRDefault="00783AE7" w:rsidP="00783AE7">
      <w:pPr>
        <w:pStyle w:val="NoSpacing"/>
        <w:rPr>
          <w:b/>
          <w:u w:val="single"/>
        </w:rPr>
      </w:pPr>
      <w:r w:rsidRPr="00F05A7B">
        <w:rPr>
          <w:b/>
        </w:rPr>
        <w:t xml:space="preserve">Principal/Headmaster:  </w:t>
      </w:r>
      <w:r w:rsidRPr="00F05A7B">
        <w:rPr>
          <w:b/>
          <w:u w:val="single"/>
        </w:rPr>
        <w:tab/>
      </w:r>
      <w:r w:rsidRPr="00F05A7B">
        <w:rPr>
          <w:b/>
          <w:u w:val="single"/>
        </w:rPr>
        <w:tab/>
      </w:r>
      <w:r w:rsidRPr="00F05A7B">
        <w:rPr>
          <w:b/>
          <w:u w:val="single"/>
        </w:rPr>
        <w:tab/>
      </w:r>
      <w:r w:rsidRPr="00F05A7B">
        <w:rPr>
          <w:b/>
          <w:u w:val="single"/>
        </w:rPr>
        <w:tab/>
      </w:r>
    </w:p>
    <w:p w:rsidR="00783AE7" w:rsidRPr="00F05A7B" w:rsidRDefault="00783AE7" w:rsidP="00783AE7">
      <w:pPr>
        <w:pStyle w:val="NoSpacing"/>
        <w:rPr>
          <w:b/>
          <w:u w:val="single"/>
        </w:rPr>
      </w:pPr>
      <w:r w:rsidRPr="00F05A7B">
        <w:rPr>
          <w:b/>
        </w:rPr>
        <w:t>Athletic Director:</w:t>
      </w:r>
      <w:r w:rsidRPr="00F05A7B">
        <w:rPr>
          <w:b/>
        </w:rPr>
        <w:tab/>
      </w:r>
      <w:r w:rsidRPr="00F05A7B">
        <w:rPr>
          <w:b/>
          <w:u w:val="single"/>
        </w:rPr>
        <w:tab/>
      </w:r>
      <w:r w:rsidRPr="00F05A7B">
        <w:rPr>
          <w:b/>
          <w:u w:val="single"/>
        </w:rPr>
        <w:tab/>
      </w:r>
      <w:r w:rsidRPr="00F05A7B">
        <w:rPr>
          <w:b/>
          <w:u w:val="single"/>
        </w:rPr>
        <w:tab/>
      </w:r>
      <w:r w:rsidRPr="00F05A7B">
        <w:rPr>
          <w:b/>
          <w:u w:val="single"/>
        </w:rPr>
        <w:tab/>
      </w:r>
      <w:r w:rsidRPr="00F05A7B">
        <w:rPr>
          <w:b/>
        </w:rPr>
        <w:t xml:space="preserve">    Head</w:t>
      </w:r>
      <w:r w:rsidRPr="00F05A7B">
        <w:rPr>
          <w:b/>
        </w:rPr>
        <w:tab/>
        <w:t>Coach:</w:t>
      </w:r>
      <w:r w:rsidRPr="00F05A7B">
        <w:rPr>
          <w:b/>
        </w:rPr>
        <w:tab/>
      </w:r>
      <w:r w:rsidRPr="00F05A7B">
        <w:rPr>
          <w:b/>
          <w:u w:val="single"/>
        </w:rPr>
        <w:tab/>
      </w:r>
      <w:r w:rsidRPr="00F05A7B">
        <w:rPr>
          <w:b/>
          <w:u w:val="single"/>
        </w:rPr>
        <w:tab/>
      </w:r>
      <w:r w:rsidRPr="00F05A7B">
        <w:rPr>
          <w:b/>
          <w:u w:val="single"/>
        </w:rPr>
        <w:tab/>
      </w:r>
      <w:r w:rsidRPr="00F05A7B">
        <w:rPr>
          <w:b/>
          <w:u w:val="single"/>
        </w:rPr>
        <w:tab/>
      </w:r>
    </w:p>
    <w:p w:rsidR="00D009F7" w:rsidRPr="00F05A7B" w:rsidRDefault="00D009F7" w:rsidP="00783AE7">
      <w:pPr>
        <w:pStyle w:val="NoSpacing"/>
        <w:rPr>
          <w:b/>
        </w:rPr>
      </w:pPr>
    </w:p>
    <w:p w:rsidR="00783AE7" w:rsidRPr="00F05A7B" w:rsidRDefault="00783AE7" w:rsidP="00783AE7">
      <w:pPr>
        <w:pStyle w:val="NoSpacing"/>
        <w:rPr>
          <w:b/>
          <w:u w:val="single"/>
        </w:rPr>
      </w:pPr>
      <w:r w:rsidRPr="00F05A7B">
        <w:rPr>
          <w:b/>
        </w:rPr>
        <w:t xml:space="preserve">Total Number of Students in School:  </w:t>
      </w:r>
      <w:r w:rsidRPr="00F05A7B">
        <w:rPr>
          <w:b/>
          <w:u w:val="single"/>
        </w:rPr>
        <w:tab/>
      </w:r>
      <w:r w:rsidRPr="00F05A7B">
        <w:rPr>
          <w:b/>
          <w:u w:val="single"/>
        </w:rPr>
        <w:tab/>
      </w:r>
      <w:r w:rsidRPr="00F05A7B">
        <w:rPr>
          <w:b/>
        </w:rPr>
        <w:tab/>
        <w:t xml:space="preserve">Grades Offered:  </w:t>
      </w:r>
      <w:r w:rsidRPr="00F05A7B">
        <w:rPr>
          <w:b/>
          <w:u w:val="single"/>
        </w:rPr>
        <w:tab/>
      </w:r>
      <w:r w:rsidRPr="00F05A7B">
        <w:rPr>
          <w:b/>
          <w:u w:val="single"/>
        </w:rPr>
        <w:tab/>
      </w:r>
      <w:r w:rsidRPr="00F05A7B">
        <w:rPr>
          <w:b/>
          <w:u w:val="single"/>
        </w:rPr>
        <w:tab/>
      </w:r>
    </w:p>
    <w:p w:rsidR="006F3390" w:rsidRPr="00F05A7B" w:rsidRDefault="006F3390" w:rsidP="00783AE7">
      <w:pPr>
        <w:pStyle w:val="NoSpacing"/>
        <w:rPr>
          <w:b/>
          <w:u w:val="single"/>
        </w:rPr>
      </w:pPr>
      <w:r w:rsidRPr="00F05A7B">
        <w:rPr>
          <w:b/>
        </w:rPr>
        <w:t xml:space="preserve">First Year of School:  </w:t>
      </w:r>
      <w:r w:rsidRPr="00F05A7B">
        <w:rPr>
          <w:b/>
          <w:u w:val="single"/>
        </w:rPr>
        <w:tab/>
      </w:r>
      <w:r w:rsidRPr="00F05A7B">
        <w:rPr>
          <w:b/>
          <w:u w:val="single"/>
        </w:rPr>
        <w:tab/>
      </w:r>
      <w:r w:rsidRPr="00F05A7B">
        <w:rPr>
          <w:b/>
        </w:rPr>
        <w:t xml:space="preserve">  Sports Offered: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783AE7" w:rsidRPr="00F05A7B" w:rsidRDefault="00783AE7" w:rsidP="00783AE7">
      <w:pPr>
        <w:pStyle w:val="NoSpacing"/>
        <w:rPr>
          <w:b/>
          <w:u w:val="single"/>
        </w:rPr>
      </w:pPr>
      <w:r w:rsidRPr="00F05A7B">
        <w:rPr>
          <w:b/>
        </w:rPr>
        <w:t>Current Number of:  5</w:t>
      </w:r>
      <w:r w:rsidRPr="00F05A7B">
        <w:rPr>
          <w:b/>
          <w:vertAlign w:val="superscript"/>
        </w:rPr>
        <w:t>th</w:t>
      </w:r>
      <w:r w:rsidRPr="00F05A7B">
        <w:rPr>
          <w:b/>
        </w:rPr>
        <w:t xml:space="preserve"> Graders:  </w:t>
      </w:r>
      <w:r w:rsidRPr="00F05A7B">
        <w:rPr>
          <w:b/>
          <w:u w:val="single"/>
        </w:rPr>
        <w:tab/>
      </w:r>
      <w:r w:rsidRPr="00F05A7B">
        <w:rPr>
          <w:b/>
        </w:rPr>
        <w:t xml:space="preserve">  6</w:t>
      </w:r>
      <w:r w:rsidRPr="00F05A7B">
        <w:rPr>
          <w:b/>
          <w:vertAlign w:val="superscript"/>
        </w:rPr>
        <w:t>th</w:t>
      </w:r>
      <w:r w:rsidRPr="00F05A7B">
        <w:rPr>
          <w:b/>
        </w:rPr>
        <w:t xml:space="preserve"> Graders:  </w:t>
      </w:r>
      <w:r w:rsidRPr="00F05A7B">
        <w:rPr>
          <w:b/>
          <w:u w:val="single"/>
        </w:rPr>
        <w:tab/>
      </w:r>
      <w:r w:rsidRPr="00F05A7B">
        <w:rPr>
          <w:b/>
          <w:u w:val="single"/>
        </w:rPr>
        <w:tab/>
      </w:r>
      <w:r w:rsidRPr="00F05A7B">
        <w:rPr>
          <w:b/>
        </w:rPr>
        <w:t xml:space="preserve">  7</w:t>
      </w:r>
      <w:r w:rsidRPr="00F05A7B">
        <w:rPr>
          <w:b/>
          <w:vertAlign w:val="superscript"/>
        </w:rPr>
        <w:t>th</w:t>
      </w:r>
      <w:r w:rsidRPr="00F05A7B">
        <w:rPr>
          <w:b/>
        </w:rPr>
        <w:t xml:space="preserve"> Graders:  </w:t>
      </w:r>
      <w:r w:rsidRPr="00F05A7B">
        <w:rPr>
          <w:b/>
          <w:u w:val="single"/>
        </w:rPr>
        <w:tab/>
      </w:r>
      <w:r w:rsidRPr="00F05A7B">
        <w:rPr>
          <w:b/>
          <w:u w:val="single"/>
        </w:rPr>
        <w:tab/>
      </w:r>
    </w:p>
    <w:p w:rsidR="00783AE7" w:rsidRPr="00F05A7B" w:rsidRDefault="00783AE7" w:rsidP="00783AE7">
      <w:pPr>
        <w:pStyle w:val="NoSpacing"/>
        <w:rPr>
          <w:b/>
          <w:u w:val="single"/>
        </w:rPr>
      </w:pPr>
      <w:r w:rsidRPr="00F05A7B">
        <w:rPr>
          <w:b/>
        </w:rPr>
        <w:t>Number of Boys as:  5</w:t>
      </w:r>
      <w:r w:rsidRPr="00F05A7B">
        <w:rPr>
          <w:b/>
          <w:vertAlign w:val="superscript"/>
        </w:rPr>
        <w:t>th</w:t>
      </w:r>
      <w:r w:rsidRPr="00F05A7B">
        <w:rPr>
          <w:b/>
        </w:rPr>
        <w:t xml:space="preserve"> Graders:  </w:t>
      </w:r>
      <w:r w:rsidRPr="00F05A7B">
        <w:rPr>
          <w:b/>
          <w:u w:val="single"/>
        </w:rPr>
        <w:tab/>
      </w:r>
      <w:r w:rsidRPr="00F05A7B">
        <w:rPr>
          <w:b/>
        </w:rPr>
        <w:t xml:space="preserve">  6</w:t>
      </w:r>
      <w:r w:rsidRPr="00F05A7B">
        <w:rPr>
          <w:b/>
          <w:vertAlign w:val="superscript"/>
        </w:rPr>
        <w:t>th</w:t>
      </w:r>
      <w:r w:rsidRPr="00F05A7B">
        <w:rPr>
          <w:b/>
        </w:rPr>
        <w:t xml:space="preserve"> Graders:  </w:t>
      </w:r>
      <w:r w:rsidRPr="00F05A7B">
        <w:rPr>
          <w:b/>
          <w:u w:val="single"/>
        </w:rPr>
        <w:tab/>
      </w:r>
      <w:r w:rsidRPr="00F05A7B">
        <w:rPr>
          <w:b/>
          <w:u w:val="single"/>
        </w:rPr>
        <w:tab/>
      </w:r>
      <w:r w:rsidRPr="00F05A7B">
        <w:rPr>
          <w:b/>
        </w:rPr>
        <w:t xml:space="preserve">  7</w:t>
      </w:r>
      <w:r w:rsidRPr="00F05A7B">
        <w:rPr>
          <w:b/>
          <w:vertAlign w:val="superscript"/>
        </w:rPr>
        <w:t>th</w:t>
      </w:r>
      <w:r w:rsidRPr="00F05A7B">
        <w:rPr>
          <w:b/>
        </w:rPr>
        <w:t xml:space="preserve"> Graders:  </w:t>
      </w:r>
      <w:r w:rsidRPr="00F05A7B">
        <w:rPr>
          <w:b/>
          <w:u w:val="single"/>
        </w:rPr>
        <w:tab/>
      </w:r>
      <w:r w:rsidRPr="00F05A7B">
        <w:rPr>
          <w:b/>
          <w:u w:val="single"/>
        </w:rPr>
        <w:tab/>
      </w:r>
    </w:p>
    <w:p w:rsidR="00D009F7" w:rsidRPr="00F05A7B" w:rsidRDefault="00D009F7" w:rsidP="00783AE7">
      <w:pPr>
        <w:pStyle w:val="NoSpacing"/>
        <w:rPr>
          <w:b/>
        </w:rPr>
      </w:pPr>
    </w:p>
    <w:p w:rsidR="00D009F7" w:rsidRPr="00F05A7B" w:rsidRDefault="00D009F7" w:rsidP="00783AE7">
      <w:pPr>
        <w:pStyle w:val="NoSpacing"/>
        <w:rPr>
          <w:b/>
        </w:rPr>
      </w:pPr>
      <w:r w:rsidRPr="00F05A7B">
        <w:rPr>
          <w:b/>
        </w:rPr>
        <w:t xml:space="preserve">Currently Fielding a Tackle Football Team?  </w:t>
      </w:r>
      <w:proofErr w:type="gramStart"/>
      <w:r w:rsidRPr="00F05A7B">
        <w:rPr>
          <w:b/>
        </w:rPr>
        <w:t>Yes  No</w:t>
      </w:r>
      <w:proofErr w:type="gramEnd"/>
      <w:r w:rsidRPr="00F05A7B">
        <w:rPr>
          <w:b/>
        </w:rPr>
        <w:tab/>
        <w:t xml:space="preserve">Do you have a game field?  </w:t>
      </w:r>
      <w:proofErr w:type="gramStart"/>
      <w:r w:rsidRPr="00F05A7B">
        <w:rPr>
          <w:b/>
        </w:rPr>
        <w:t>Yes  No</w:t>
      </w:r>
      <w:proofErr w:type="gramEnd"/>
    </w:p>
    <w:p w:rsidR="00D009F7" w:rsidRPr="00F05A7B" w:rsidRDefault="00D009F7" w:rsidP="00783AE7">
      <w:pPr>
        <w:pStyle w:val="NoSpacing"/>
        <w:rPr>
          <w:b/>
          <w:u w:val="single"/>
        </w:rPr>
      </w:pPr>
      <w:r w:rsidRPr="00F05A7B">
        <w:rPr>
          <w:b/>
        </w:rPr>
        <w:t xml:space="preserve">Current Membership in Which Sports Leagues?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D009F7" w:rsidRPr="00F05A7B" w:rsidRDefault="00D009F7" w:rsidP="00783AE7">
      <w:pPr>
        <w:pStyle w:val="NoSpacing"/>
        <w:rPr>
          <w:b/>
          <w:u w:val="single"/>
        </w:rPr>
      </w:pPr>
    </w:p>
    <w:p w:rsidR="00D009F7" w:rsidRPr="00F05A7B" w:rsidRDefault="00D009F7" w:rsidP="00783AE7">
      <w:pPr>
        <w:pStyle w:val="NoSpacing"/>
        <w:rPr>
          <w:b/>
        </w:rPr>
      </w:pPr>
      <w:r w:rsidRPr="00F05A7B">
        <w:rPr>
          <w:b/>
        </w:rPr>
        <w:t>Administrators/Coaches who are</w:t>
      </w:r>
      <w:r w:rsidR="006F3390" w:rsidRPr="00F05A7B">
        <w:rPr>
          <w:b/>
        </w:rPr>
        <w:t xml:space="preserve"> not at your school, but are</w:t>
      </w:r>
      <w:r w:rsidRPr="00F05A7B">
        <w:rPr>
          <w:b/>
        </w:rPr>
        <w:t xml:space="preserve"> familiar with your school, administration, coaches, teams, etc. and are willing to be offered as a reference:</w:t>
      </w:r>
    </w:p>
    <w:p w:rsidR="00D009F7" w:rsidRPr="00F05A7B" w:rsidRDefault="00D009F7" w:rsidP="00783AE7">
      <w:pPr>
        <w:pStyle w:val="NoSpacing"/>
        <w:rPr>
          <w:b/>
        </w:rPr>
      </w:pPr>
    </w:p>
    <w:p w:rsidR="00D009F7" w:rsidRPr="00F05A7B" w:rsidRDefault="00D009F7" w:rsidP="006F3390">
      <w:pPr>
        <w:pStyle w:val="NoSpacing"/>
        <w:rPr>
          <w:b/>
        </w:rPr>
      </w:pPr>
      <w:r w:rsidRPr="00F05A7B">
        <w:rPr>
          <w:b/>
        </w:rPr>
        <w:t xml:space="preserve">Name: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006F3390" w:rsidRPr="00F05A7B">
        <w:rPr>
          <w:b/>
        </w:rPr>
        <w:tab/>
        <w:t xml:space="preserve">School/Position:  </w:t>
      </w:r>
      <w:r w:rsidR="006F3390" w:rsidRPr="00F05A7B">
        <w:rPr>
          <w:b/>
          <w:u w:val="single"/>
        </w:rPr>
        <w:tab/>
      </w:r>
      <w:r w:rsidR="006F3390" w:rsidRPr="00F05A7B">
        <w:rPr>
          <w:b/>
          <w:u w:val="single"/>
        </w:rPr>
        <w:tab/>
      </w:r>
      <w:r w:rsidR="006F3390" w:rsidRPr="00F05A7B">
        <w:rPr>
          <w:b/>
          <w:u w:val="single"/>
        </w:rPr>
        <w:tab/>
      </w:r>
      <w:r w:rsidR="006F3390" w:rsidRPr="00F05A7B">
        <w:rPr>
          <w:b/>
          <w:u w:val="single"/>
        </w:rPr>
        <w:tab/>
      </w:r>
      <w:r w:rsidR="006F3390" w:rsidRPr="00F05A7B">
        <w:rPr>
          <w:b/>
          <w:u w:val="single"/>
        </w:rPr>
        <w:tab/>
      </w:r>
    </w:p>
    <w:p w:rsidR="00D009F7" w:rsidRPr="00F05A7B" w:rsidRDefault="006F3390" w:rsidP="006F3390">
      <w:pPr>
        <w:pStyle w:val="NoSpacing"/>
        <w:rPr>
          <w:b/>
          <w:u w:val="single"/>
        </w:rPr>
      </w:pPr>
      <w:r w:rsidRPr="00F05A7B">
        <w:rPr>
          <w:b/>
        </w:rPr>
        <w:t xml:space="preserve">Phone:  </w:t>
      </w:r>
      <w:r w:rsidRPr="00F05A7B">
        <w:rPr>
          <w:b/>
          <w:u w:val="single"/>
        </w:rPr>
        <w:tab/>
      </w:r>
      <w:r w:rsidRPr="00F05A7B">
        <w:rPr>
          <w:b/>
          <w:u w:val="single"/>
        </w:rPr>
        <w:tab/>
      </w:r>
      <w:r w:rsidRPr="00F05A7B">
        <w:rPr>
          <w:b/>
          <w:u w:val="single"/>
        </w:rPr>
        <w:tab/>
      </w:r>
      <w:r w:rsidRPr="00F05A7B">
        <w:rPr>
          <w:b/>
        </w:rPr>
        <w:tab/>
      </w:r>
      <w:r w:rsidRPr="00F05A7B">
        <w:rPr>
          <w:b/>
        </w:rPr>
        <w:tab/>
        <w:t xml:space="preserve">E-Mail: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6F3390" w:rsidRPr="00F05A7B" w:rsidRDefault="006F3390" w:rsidP="00783AE7">
      <w:pPr>
        <w:pStyle w:val="NoSpacing"/>
        <w:rPr>
          <w:b/>
          <w:u w:val="single"/>
        </w:rPr>
      </w:pPr>
    </w:p>
    <w:p w:rsidR="006F3390" w:rsidRPr="00F05A7B" w:rsidRDefault="006F3390" w:rsidP="006F3390">
      <w:pPr>
        <w:pStyle w:val="NoSpacing"/>
        <w:rPr>
          <w:b/>
        </w:rPr>
      </w:pPr>
      <w:r w:rsidRPr="00F05A7B">
        <w:rPr>
          <w:b/>
        </w:rPr>
        <w:t xml:space="preserve">Name: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rPr>
        <w:tab/>
        <w:t xml:space="preserve">School/Position: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6F3390" w:rsidRPr="00F05A7B" w:rsidRDefault="006F3390" w:rsidP="006F3390">
      <w:pPr>
        <w:pStyle w:val="NoSpacing"/>
        <w:rPr>
          <w:b/>
          <w:u w:val="single"/>
        </w:rPr>
      </w:pPr>
      <w:r w:rsidRPr="00F05A7B">
        <w:rPr>
          <w:b/>
        </w:rPr>
        <w:t xml:space="preserve">Phone:  </w:t>
      </w:r>
      <w:r w:rsidRPr="00F05A7B">
        <w:rPr>
          <w:b/>
          <w:u w:val="single"/>
        </w:rPr>
        <w:tab/>
      </w:r>
      <w:r w:rsidRPr="00F05A7B">
        <w:rPr>
          <w:b/>
          <w:u w:val="single"/>
        </w:rPr>
        <w:tab/>
      </w:r>
      <w:r w:rsidRPr="00F05A7B">
        <w:rPr>
          <w:b/>
          <w:u w:val="single"/>
        </w:rPr>
        <w:tab/>
      </w:r>
      <w:r w:rsidRPr="00F05A7B">
        <w:rPr>
          <w:b/>
        </w:rPr>
        <w:tab/>
      </w:r>
      <w:r w:rsidRPr="00F05A7B">
        <w:rPr>
          <w:b/>
        </w:rPr>
        <w:tab/>
        <w:t xml:space="preserve">E-Mail: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6F3390" w:rsidRPr="00F05A7B" w:rsidRDefault="006F3390" w:rsidP="00783AE7">
      <w:pPr>
        <w:pStyle w:val="NoSpacing"/>
        <w:rPr>
          <w:b/>
          <w:u w:val="single"/>
        </w:rPr>
      </w:pPr>
    </w:p>
    <w:p w:rsidR="006F3390" w:rsidRPr="00F05A7B" w:rsidRDefault="006F3390" w:rsidP="006F3390">
      <w:pPr>
        <w:pStyle w:val="NoSpacing"/>
        <w:rPr>
          <w:b/>
        </w:rPr>
      </w:pPr>
      <w:r w:rsidRPr="00F05A7B">
        <w:rPr>
          <w:b/>
        </w:rPr>
        <w:t xml:space="preserve">Name: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rPr>
        <w:tab/>
        <w:t xml:space="preserve">School/Position: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6F3390" w:rsidRPr="00F05A7B" w:rsidRDefault="006F3390" w:rsidP="006F3390">
      <w:pPr>
        <w:pStyle w:val="NoSpacing"/>
        <w:rPr>
          <w:b/>
          <w:u w:val="single"/>
        </w:rPr>
      </w:pPr>
      <w:r w:rsidRPr="00F05A7B">
        <w:rPr>
          <w:b/>
        </w:rPr>
        <w:t xml:space="preserve">Phone:  </w:t>
      </w:r>
      <w:r w:rsidRPr="00F05A7B">
        <w:rPr>
          <w:b/>
          <w:u w:val="single"/>
        </w:rPr>
        <w:tab/>
      </w:r>
      <w:r w:rsidRPr="00F05A7B">
        <w:rPr>
          <w:b/>
          <w:u w:val="single"/>
        </w:rPr>
        <w:tab/>
      </w:r>
      <w:r w:rsidRPr="00F05A7B">
        <w:rPr>
          <w:b/>
          <w:u w:val="single"/>
        </w:rPr>
        <w:tab/>
      </w:r>
      <w:r w:rsidRPr="00F05A7B">
        <w:rPr>
          <w:b/>
        </w:rPr>
        <w:tab/>
      </w:r>
      <w:r w:rsidRPr="00F05A7B">
        <w:rPr>
          <w:b/>
        </w:rPr>
        <w:tab/>
        <w:t xml:space="preserve">E-Mail: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6F3390" w:rsidRPr="00F05A7B" w:rsidRDefault="006F3390" w:rsidP="00783AE7">
      <w:pPr>
        <w:pStyle w:val="NoSpacing"/>
        <w:rPr>
          <w:b/>
          <w:u w:val="single"/>
        </w:rPr>
      </w:pPr>
    </w:p>
    <w:p w:rsidR="00D009F7" w:rsidRPr="00F05A7B" w:rsidRDefault="006F3390" w:rsidP="00783AE7">
      <w:pPr>
        <w:pStyle w:val="NoSpacing"/>
        <w:rPr>
          <w:b/>
          <w:u w:val="single"/>
        </w:rPr>
      </w:pPr>
      <w:r w:rsidRPr="00F05A7B">
        <w:rPr>
          <w:b/>
        </w:rPr>
        <w:t xml:space="preserve">Additional Comments:  </w:t>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r w:rsidRPr="00F05A7B">
        <w:rPr>
          <w:b/>
          <w:u w:val="single"/>
        </w:rPr>
        <w:tab/>
      </w:r>
    </w:p>
    <w:p w:rsidR="00CE3E11" w:rsidRPr="00F05A7B" w:rsidRDefault="00CE3E11" w:rsidP="00783AE7">
      <w:pPr>
        <w:pStyle w:val="NoSpacing"/>
        <w:rPr>
          <w:b/>
        </w:rPr>
      </w:pPr>
    </w:p>
    <w:p w:rsidR="00D009F7" w:rsidRDefault="006F3390" w:rsidP="00783AE7">
      <w:pPr>
        <w:pStyle w:val="NoSpacing"/>
      </w:pPr>
      <w:r>
        <w:t>By submitting this application on behalf of the school listed above, I acknowledge that our school has received and read the</w:t>
      </w:r>
      <w:r w:rsidR="00F05A7B">
        <w:t xml:space="preserve"> current set of</w:t>
      </w:r>
      <w:r>
        <w:t xml:space="preserve"> rules and regulations of the Central Texas Football Conference (“CTFC”) and agree to fully abide by them.  Our school understands that a completed application does not grant immediate membership into the CTFC.  If our school is accepted</w:t>
      </w:r>
      <w:r w:rsidR="00F05A7B">
        <w:t xml:space="preserve"> as a member</w:t>
      </w:r>
      <w:r>
        <w:t>, we understand that we are fully subject to the rules of the CTFC as they are modified accordingly by the league.</w:t>
      </w:r>
    </w:p>
    <w:p w:rsidR="006F3390" w:rsidRDefault="006F3390" w:rsidP="00783AE7">
      <w:pPr>
        <w:pStyle w:val="NoSpacing"/>
      </w:pPr>
    </w:p>
    <w:p w:rsidR="00F05A7B" w:rsidRDefault="006F3390" w:rsidP="006F3390">
      <w:pPr>
        <w:pStyle w:val="NoSpacing"/>
        <w:rPr>
          <w:u w:val="single"/>
        </w:rPr>
      </w:pP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tab/>
      </w:r>
      <w:r>
        <w:rPr>
          <w:u w:val="single"/>
        </w:rPr>
        <w:tab/>
      </w:r>
      <w:r>
        <w:rPr>
          <w:u w:val="single"/>
        </w:rPr>
        <w:tab/>
      </w:r>
    </w:p>
    <w:p w:rsidR="00D009F7" w:rsidRPr="00F05A7B" w:rsidRDefault="00F05A7B" w:rsidP="00F05A7B">
      <w:pPr>
        <w:pStyle w:val="NoSpacing"/>
        <w:rPr>
          <w:b/>
        </w:rPr>
      </w:pPr>
      <w:r w:rsidRPr="00F05A7B">
        <w:rPr>
          <w:b/>
        </w:rPr>
        <w:t>Signature</w:t>
      </w:r>
      <w:r w:rsidRPr="00F05A7B">
        <w:rPr>
          <w:b/>
        </w:rPr>
        <w:tab/>
      </w:r>
      <w:r w:rsidRPr="00F05A7B">
        <w:rPr>
          <w:b/>
        </w:rPr>
        <w:tab/>
      </w:r>
      <w:r w:rsidR="006F3390" w:rsidRPr="00F05A7B">
        <w:rPr>
          <w:b/>
        </w:rPr>
        <w:tab/>
      </w:r>
      <w:r w:rsidR="006F3390" w:rsidRPr="00F05A7B">
        <w:rPr>
          <w:b/>
        </w:rPr>
        <w:tab/>
      </w:r>
      <w:r w:rsidR="006F3390" w:rsidRPr="00F05A7B">
        <w:rPr>
          <w:b/>
        </w:rPr>
        <w:tab/>
      </w:r>
      <w:r w:rsidRPr="00F05A7B">
        <w:rPr>
          <w:b/>
        </w:rPr>
        <w:t>Position</w:t>
      </w:r>
      <w:r w:rsidRPr="00F05A7B">
        <w:rPr>
          <w:b/>
        </w:rPr>
        <w:tab/>
      </w:r>
      <w:r w:rsidRPr="00F05A7B">
        <w:rPr>
          <w:b/>
        </w:rPr>
        <w:tab/>
      </w:r>
      <w:r w:rsidRPr="00F05A7B">
        <w:rPr>
          <w:b/>
        </w:rPr>
        <w:tab/>
        <w:t>Date</w:t>
      </w:r>
      <w:r w:rsidR="006F3390" w:rsidRPr="00F05A7B">
        <w:rPr>
          <w:b/>
        </w:rPr>
        <w:tab/>
      </w:r>
      <w:r w:rsidR="006F3390" w:rsidRPr="00F05A7B">
        <w:rPr>
          <w:b/>
        </w:rPr>
        <w:tab/>
      </w:r>
      <w:r w:rsidR="006F3390" w:rsidRPr="00F05A7B">
        <w:rPr>
          <w:b/>
        </w:rPr>
        <w:tab/>
      </w:r>
      <w:r w:rsidR="006F3390" w:rsidRPr="00F05A7B">
        <w:rPr>
          <w:b/>
        </w:rPr>
        <w:tab/>
      </w:r>
      <w:r w:rsidR="006F3390" w:rsidRPr="00F05A7B">
        <w:rPr>
          <w:b/>
        </w:rPr>
        <w:tab/>
      </w:r>
      <w:r w:rsidR="006F3390" w:rsidRPr="00F05A7B">
        <w:rPr>
          <w:b/>
        </w:rPr>
        <w:tab/>
      </w:r>
      <w:r w:rsidR="006F3390" w:rsidRPr="00F05A7B">
        <w:rPr>
          <w:b/>
        </w:rPr>
        <w:tab/>
      </w:r>
      <w:r w:rsidR="006F3390" w:rsidRPr="00F05A7B">
        <w:rPr>
          <w:b/>
        </w:rPr>
        <w:tab/>
      </w:r>
      <w:r w:rsidR="006F3390" w:rsidRPr="00F05A7B">
        <w:rPr>
          <w:b/>
        </w:rPr>
        <w:tab/>
      </w:r>
      <w:r w:rsidR="006F3390" w:rsidRPr="00F05A7B">
        <w:rPr>
          <w:b/>
        </w:rPr>
        <w:tab/>
      </w:r>
      <w:r w:rsidR="00D009F7" w:rsidRPr="00F05A7B">
        <w:rPr>
          <w:b/>
        </w:rPr>
        <w:br w:type="page"/>
      </w:r>
    </w:p>
    <w:p w:rsidR="00E03FA3" w:rsidRPr="00E03FA3" w:rsidRDefault="00E03FA3" w:rsidP="00E03FA3">
      <w:pPr>
        <w:jc w:val="center"/>
        <w:rPr>
          <w:rFonts w:cs="Calibri"/>
          <w:b/>
          <w:i/>
          <w:color w:val="632423"/>
          <w:sz w:val="21"/>
          <w:szCs w:val="21"/>
        </w:rPr>
      </w:pPr>
      <w:r w:rsidRPr="00E03FA3">
        <w:rPr>
          <w:rFonts w:cs="Calibri"/>
          <w:b/>
          <w:i/>
          <w:color w:val="632423"/>
          <w:sz w:val="21"/>
          <w:szCs w:val="21"/>
        </w:rPr>
        <w:lastRenderedPageBreak/>
        <w:t>Note: These are the rules of the 20</w:t>
      </w:r>
      <w:r w:rsidR="003E0836">
        <w:rPr>
          <w:rFonts w:cs="Calibri"/>
          <w:b/>
          <w:i/>
          <w:color w:val="632423"/>
          <w:sz w:val="21"/>
          <w:szCs w:val="21"/>
        </w:rPr>
        <w:t>14</w:t>
      </w:r>
      <w:r w:rsidRPr="00E03FA3">
        <w:rPr>
          <w:rFonts w:cs="Calibri"/>
          <w:b/>
          <w:i/>
          <w:color w:val="632423"/>
          <w:sz w:val="21"/>
          <w:szCs w:val="21"/>
        </w:rPr>
        <w:t xml:space="preserve"> Season.  At the annual meeting, these rules </w:t>
      </w:r>
      <w:r w:rsidR="008E0A60">
        <w:rPr>
          <w:rFonts w:cs="Calibri"/>
          <w:b/>
          <w:i/>
          <w:color w:val="632423"/>
          <w:sz w:val="21"/>
          <w:szCs w:val="21"/>
        </w:rPr>
        <w:t>are</w:t>
      </w:r>
      <w:r w:rsidRPr="00E03FA3">
        <w:rPr>
          <w:rFonts w:cs="Calibri"/>
          <w:b/>
          <w:i/>
          <w:color w:val="632423"/>
          <w:sz w:val="21"/>
          <w:szCs w:val="21"/>
        </w:rPr>
        <w:t xml:space="preserve"> modified accordingly by the league members, especially in the case of deadline dates, etc.  Please read them with the understanding that appropriate modifications will be made accordingly.</w:t>
      </w:r>
    </w:p>
    <w:p w:rsidR="008E0A60" w:rsidRPr="008E0A60" w:rsidRDefault="008E0A60" w:rsidP="008E0A60">
      <w:pPr>
        <w:jc w:val="center"/>
        <w:rPr>
          <w:rFonts w:ascii="Arial" w:hAnsi="Arial" w:cs="Arial"/>
          <w:b/>
          <w:sz w:val="28"/>
          <w:szCs w:val="28"/>
          <w:u w:val="single"/>
        </w:rPr>
      </w:pPr>
      <w:r>
        <w:rPr>
          <w:rFonts w:ascii="Arial" w:hAnsi="Arial" w:cs="Arial"/>
          <w:b/>
          <w:sz w:val="28"/>
          <w:szCs w:val="28"/>
          <w:u w:val="single"/>
        </w:rPr>
        <w:t>South</w:t>
      </w:r>
      <w:r w:rsidRPr="00880A02">
        <w:rPr>
          <w:rFonts w:ascii="Arial" w:hAnsi="Arial" w:cs="Arial"/>
          <w:b/>
          <w:sz w:val="28"/>
          <w:szCs w:val="28"/>
          <w:u w:val="single"/>
        </w:rPr>
        <w:t xml:space="preserve"> Texas Football Conference (</w:t>
      </w:r>
      <w:r>
        <w:rPr>
          <w:rFonts w:ascii="Arial" w:hAnsi="Arial" w:cs="Arial"/>
          <w:b/>
          <w:sz w:val="28"/>
          <w:szCs w:val="28"/>
          <w:u w:val="single"/>
        </w:rPr>
        <w:t>S</w:t>
      </w:r>
      <w:r w:rsidRPr="00880A02">
        <w:rPr>
          <w:rFonts w:ascii="Arial" w:hAnsi="Arial" w:cs="Arial"/>
          <w:b/>
          <w:sz w:val="28"/>
          <w:szCs w:val="28"/>
          <w:u w:val="single"/>
        </w:rPr>
        <w:t>TFC)</w:t>
      </w:r>
      <w:r>
        <w:rPr>
          <w:rFonts w:ascii="Arial" w:hAnsi="Arial" w:cs="Arial"/>
          <w:b/>
          <w:sz w:val="28"/>
          <w:szCs w:val="28"/>
          <w:u w:val="single"/>
        </w:rPr>
        <w:br/>
      </w:r>
      <w:r w:rsidRPr="00880A02">
        <w:rPr>
          <w:rFonts w:ascii="Arial" w:hAnsi="Arial" w:cs="Arial"/>
          <w:b/>
          <w:sz w:val="28"/>
          <w:szCs w:val="28"/>
        </w:rPr>
        <w:t>20</w:t>
      </w:r>
      <w:r w:rsidR="00612218">
        <w:rPr>
          <w:rFonts w:ascii="Arial" w:hAnsi="Arial" w:cs="Arial"/>
          <w:b/>
          <w:sz w:val="28"/>
          <w:szCs w:val="28"/>
        </w:rPr>
        <w:t>14</w:t>
      </w:r>
      <w:r w:rsidRPr="00880A02">
        <w:rPr>
          <w:rFonts w:ascii="Arial" w:hAnsi="Arial" w:cs="Arial"/>
          <w:b/>
          <w:sz w:val="28"/>
          <w:szCs w:val="28"/>
        </w:rPr>
        <w:t xml:space="preserve"> Rules</w:t>
      </w:r>
    </w:p>
    <w:p w:rsidR="008E0A60" w:rsidRPr="008E0A60" w:rsidRDefault="008E0A60" w:rsidP="008E0A60">
      <w:pPr>
        <w:jc w:val="both"/>
        <w:rPr>
          <w:rFonts w:ascii="Arial" w:hAnsi="Arial" w:cs="Arial"/>
          <w:b/>
          <w:u w:val="single"/>
        </w:rPr>
      </w:pPr>
      <w:r w:rsidRPr="008E0A60">
        <w:rPr>
          <w:rFonts w:ascii="Arial" w:hAnsi="Arial" w:cs="Arial"/>
          <w:b/>
          <w:u w:val="single"/>
        </w:rPr>
        <w:t>A.  Eligibility</w:t>
      </w:r>
    </w:p>
    <w:p w:rsidR="008E0A60" w:rsidRPr="008E0A60" w:rsidRDefault="008E0A60" w:rsidP="008E0A60">
      <w:pPr>
        <w:numPr>
          <w:ilvl w:val="0"/>
          <w:numId w:val="4"/>
        </w:numPr>
        <w:spacing w:after="0" w:line="240" w:lineRule="auto"/>
        <w:jc w:val="both"/>
        <w:rPr>
          <w:rFonts w:ascii="Arial" w:hAnsi="Arial" w:cs="Arial"/>
        </w:rPr>
      </w:pPr>
      <w:r w:rsidRPr="008E0A60">
        <w:rPr>
          <w:rFonts w:ascii="Arial" w:hAnsi="Arial" w:cs="Arial"/>
        </w:rPr>
        <w:t>In no way are rules of this organization designed to conflict with rules of other organizations, such as the UIL or TAPPS.  If a conflict exists, it will be settled in concordance with UIL or TAPPS rules as to protect high school eligibility.</w:t>
      </w:r>
    </w:p>
    <w:p w:rsidR="008E0A60" w:rsidRPr="008E0A60" w:rsidRDefault="008E0A60" w:rsidP="008E0A60">
      <w:pPr>
        <w:numPr>
          <w:ilvl w:val="0"/>
          <w:numId w:val="4"/>
        </w:numPr>
        <w:spacing w:after="0" w:line="240" w:lineRule="auto"/>
        <w:jc w:val="both"/>
        <w:rPr>
          <w:rFonts w:ascii="Arial" w:hAnsi="Arial" w:cs="Arial"/>
        </w:rPr>
      </w:pPr>
      <w:r w:rsidRPr="008E0A60">
        <w:rPr>
          <w:rFonts w:ascii="Arial" w:hAnsi="Arial" w:cs="Arial"/>
        </w:rPr>
        <w:t>Open to 6-7-8</w:t>
      </w:r>
      <w:r w:rsidRPr="008E0A60">
        <w:rPr>
          <w:rFonts w:ascii="Arial" w:hAnsi="Arial" w:cs="Arial"/>
          <w:vertAlign w:val="superscript"/>
        </w:rPr>
        <w:t>th</w:t>
      </w:r>
      <w:r w:rsidRPr="008E0A60">
        <w:rPr>
          <w:rFonts w:ascii="Arial" w:hAnsi="Arial" w:cs="Arial"/>
        </w:rPr>
        <w:t xml:space="preserve"> grade students.</w:t>
      </w:r>
    </w:p>
    <w:p w:rsidR="008E0A60" w:rsidRPr="008E0A60" w:rsidRDefault="008E0A60" w:rsidP="008E0A60">
      <w:pPr>
        <w:numPr>
          <w:ilvl w:val="1"/>
          <w:numId w:val="4"/>
        </w:numPr>
        <w:spacing w:after="0" w:line="240" w:lineRule="auto"/>
        <w:jc w:val="both"/>
        <w:rPr>
          <w:rFonts w:ascii="Arial" w:hAnsi="Arial" w:cs="Arial"/>
        </w:rPr>
      </w:pPr>
      <w:r w:rsidRPr="008E0A60">
        <w:rPr>
          <w:rFonts w:ascii="Arial" w:hAnsi="Arial" w:cs="Arial"/>
        </w:rPr>
        <w:t>Students must have reached their 11th birthday no later than November 1</w:t>
      </w:r>
      <w:r w:rsidRPr="008E0A60">
        <w:rPr>
          <w:rFonts w:ascii="Arial" w:hAnsi="Arial" w:cs="Arial"/>
          <w:vertAlign w:val="superscript"/>
        </w:rPr>
        <w:t>st</w:t>
      </w:r>
      <w:r w:rsidRPr="008E0A60">
        <w:rPr>
          <w:rFonts w:ascii="Arial" w:hAnsi="Arial" w:cs="Arial"/>
        </w:rPr>
        <w:t xml:space="preserve"> of the school year and may not have reached their 15</w:t>
      </w:r>
      <w:r w:rsidRPr="008E0A60">
        <w:rPr>
          <w:rFonts w:ascii="Arial" w:hAnsi="Arial" w:cs="Arial"/>
          <w:vertAlign w:val="superscript"/>
        </w:rPr>
        <w:t>th</w:t>
      </w:r>
      <w:r w:rsidRPr="008E0A60">
        <w:rPr>
          <w:rFonts w:ascii="Arial" w:hAnsi="Arial" w:cs="Arial"/>
        </w:rPr>
        <w:t xml:space="preserve"> birthday no earlier than November 1</w:t>
      </w:r>
      <w:r w:rsidRPr="008E0A60">
        <w:rPr>
          <w:rFonts w:ascii="Arial" w:hAnsi="Arial" w:cs="Arial"/>
          <w:vertAlign w:val="superscript"/>
        </w:rPr>
        <w:t>st</w:t>
      </w:r>
      <w:r w:rsidRPr="008E0A60">
        <w:rPr>
          <w:rFonts w:ascii="Arial" w:hAnsi="Arial" w:cs="Arial"/>
        </w:rPr>
        <w:t xml:space="preserve"> of the school year.  </w:t>
      </w:r>
    </w:p>
    <w:p w:rsidR="008E0A60" w:rsidRPr="008E0A60" w:rsidRDefault="008E0A60" w:rsidP="008E0A60">
      <w:pPr>
        <w:numPr>
          <w:ilvl w:val="1"/>
          <w:numId w:val="4"/>
        </w:numPr>
        <w:spacing w:after="0" w:line="240" w:lineRule="auto"/>
        <w:jc w:val="both"/>
        <w:rPr>
          <w:rFonts w:ascii="Arial" w:hAnsi="Arial" w:cs="Arial"/>
        </w:rPr>
      </w:pPr>
      <w:r w:rsidRPr="008E0A60">
        <w:rPr>
          <w:rFonts w:ascii="Arial" w:hAnsi="Arial" w:cs="Arial"/>
        </w:rPr>
        <w:t>Students may only have three consecutive years of eligibility in this league during the 6</w:t>
      </w:r>
      <w:r w:rsidRPr="008E0A60">
        <w:rPr>
          <w:rFonts w:ascii="Arial" w:hAnsi="Arial" w:cs="Arial"/>
          <w:vertAlign w:val="superscript"/>
        </w:rPr>
        <w:t>th</w:t>
      </w:r>
      <w:r w:rsidRPr="008E0A60">
        <w:rPr>
          <w:rFonts w:ascii="Arial" w:hAnsi="Arial" w:cs="Arial"/>
        </w:rPr>
        <w:t>, 7</w:t>
      </w:r>
      <w:r w:rsidRPr="008E0A60">
        <w:rPr>
          <w:rFonts w:ascii="Arial" w:hAnsi="Arial" w:cs="Arial"/>
          <w:vertAlign w:val="superscript"/>
        </w:rPr>
        <w:t>th</w:t>
      </w:r>
      <w:r w:rsidRPr="008E0A60">
        <w:rPr>
          <w:rFonts w:ascii="Arial" w:hAnsi="Arial" w:cs="Arial"/>
        </w:rPr>
        <w:t xml:space="preserve"> and 8</w:t>
      </w:r>
      <w:r w:rsidRPr="008E0A60">
        <w:rPr>
          <w:rFonts w:ascii="Arial" w:hAnsi="Arial" w:cs="Arial"/>
          <w:vertAlign w:val="superscript"/>
        </w:rPr>
        <w:t>th</w:t>
      </w:r>
      <w:r w:rsidRPr="008E0A60">
        <w:rPr>
          <w:rFonts w:ascii="Arial" w:hAnsi="Arial" w:cs="Arial"/>
        </w:rPr>
        <w:t xml:space="preserve"> grade.  No 9</w:t>
      </w:r>
      <w:r w:rsidRPr="008E0A60">
        <w:rPr>
          <w:rFonts w:ascii="Arial" w:hAnsi="Arial" w:cs="Arial"/>
          <w:vertAlign w:val="superscript"/>
        </w:rPr>
        <w:t>th</w:t>
      </w:r>
      <w:r w:rsidRPr="008E0A60">
        <w:rPr>
          <w:rFonts w:ascii="Arial" w:hAnsi="Arial" w:cs="Arial"/>
        </w:rPr>
        <w:t xml:space="preserve"> grade students will be allowed to participate.</w:t>
      </w:r>
    </w:p>
    <w:p w:rsidR="008E0A60" w:rsidRPr="008E0A60" w:rsidRDefault="008E0A60" w:rsidP="008E0A60">
      <w:pPr>
        <w:numPr>
          <w:ilvl w:val="1"/>
          <w:numId w:val="4"/>
        </w:numPr>
        <w:spacing w:after="0" w:line="240" w:lineRule="auto"/>
        <w:jc w:val="both"/>
        <w:rPr>
          <w:rFonts w:ascii="Arial" w:hAnsi="Arial" w:cs="Arial"/>
        </w:rPr>
      </w:pPr>
      <w:r w:rsidRPr="008E0A60">
        <w:rPr>
          <w:rFonts w:ascii="Arial" w:hAnsi="Arial" w:cs="Arial"/>
        </w:rPr>
        <w:t>No student will be allowed to participate in this league if they have played on a high school level team or a team competing against a high school level team (such as freshman, junior varsity, or varsity) in any sport.</w:t>
      </w:r>
    </w:p>
    <w:p w:rsidR="008E0A60" w:rsidRPr="008E0A60" w:rsidRDefault="008E0A60" w:rsidP="008E0A60">
      <w:pPr>
        <w:numPr>
          <w:ilvl w:val="0"/>
          <w:numId w:val="4"/>
        </w:numPr>
        <w:spacing w:after="0" w:line="240" w:lineRule="auto"/>
        <w:jc w:val="both"/>
        <w:rPr>
          <w:rFonts w:ascii="Arial" w:hAnsi="Arial" w:cs="Arial"/>
        </w:rPr>
      </w:pPr>
      <w:r w:rsidRPr="008E0A60">
        <w:rPr>
          <w:rFonts w:ascii="Arial" w:hAnsi="Arial" w:cs="Arial"/>
        </w:rPr>
        <w:t>No transfer students will be permitted to join a team after the first conference game is played by that team.</w:t>
      </w:r>
    </w:p>
    <w:p w:rsidR="008E0A60" w:rsidRPr="008E0A60" w:rsidRDefault="008E0A60" w:rsidP="008E0A60">
      <w:pPr>
        <w:numPr>
          <w:ilvl w:val="0"/>
          <w:numId w:val="4"/>
        </w:numPr>
        <w:spacing w:after="0" w:line="240" w:lineRule="auto"/>
        <w:jc w:val="both"/>
        <w:rPr>
          <w:rFonts w:ascii="Arial" w:hAnsi="Arial" w:cs="Arial"/>
        </w:rPr>
      </w:pPr>
      <w:r w:rsidRPr="008E0A60">
        <w:rPr>
          <w:rFonts w:ascii="Arial" w:hAnsi="Arial" w:cs="Arial"/>
        </w:rPr>
        <w:t>Schools will not be required to submit eligibility or transfer forms (self-policing).</w:t>
      </w:r>
    </w:p>
    <w:p w:rsidR="008E0A60" w:rsidRPr="008E0A60" w:rsidRDefault="008E0A60" w:rsidP="008E0A60">
      <w:pPr>
        <w:numPr>
          <w:ilvl w:val="1"/>
          <w:numId w:val="4"/>
        </w:numPr>
        <w:spacing w:after="0" w:line="240" w:lineRule="auto"/>
        <w:jc w:val="both"/>
        <w:rPr>
          <w:rFonts w:ascii="Arial" w:hAnsi="Arial" w:cs="Arial"/>
        </w:rPr>
      </w:pPr>
      <w:r w:rsidRPr="008E0A60">
        <w:rPr>
          <w:rFonts w:ascii="Arial" w:hAnsi="Arial" w:cs="Arial"/>
        </w:rPr>
        <w:t>A Microsoft Excel spreadsheet has been prepared as a guide to check eligibility based on eligibility rules in Section A2, above.</w:t>
      </w:r>
    </w:p>
    <w:p w:rsidR="008E0A60" w:rsidRPr="008E0A60" w:rsidRDefault="008E0A60" w:rsidP="008E0A60">
      <w:pPr>
        <w:numPr>
          <w:ilvl w:val="0"/>
          <w:numId w:val="4"/>
        </w:numPr>
        <w:spacing w:after="0" w:line="240" w:lineRule="auto"/>
        <w:jc w:val="both"/>
        <w:rPr>
          <w:rFonts w:ascii="Arial" w:hAnsi="Arial" w:cs="Arial"/>
        </w:rPr>
      </w:pPr>
      <w:r w:rsidRPr="008E0A60">
        <w:rPr>
          <w:rFonts w:ascii="Arial" w:hAnsi="Arial" w:cs="Arial"/>
        </w:rPr>
        <w:t>Individual schools may adopt rules that are more stringent than league rules for eligibility (including academic eligibility).</w:t>
      </w:r>
    </w:p>
    <w:p w:rsidR="008E0A60" w:rsidRPr="00E04AB3" w:rsidRDefault="008E0A60" w:rsidP="00E04AB3">
      <w:pPr>
        <w:numPr>
          <w:ilvl w:val="0"/>
          <w:numId w:val="4"/>
        </w:numPr>
        <w:spacing w:after="0" w:line="240" w:lineRule="auto"/>
        <w:jc w:val="both"/>
        <w:rPr>
          <w:rFonts w:ascii="Arial" w:hAnsi="Arial" w:cs="Arial"/>
        </w:rPr>
      </w:pPr>
      <w:r w:rsidRPr="008E0A60">
        <w:rPr>
          <w:rFonts w:ascii="Arial" w:hAnsi="Arial" w:cs="Arial"/>
        </w:rPr>
        <w:t>All students must complete physical examination forms and releases as required by the individual school.   (Download examples at:</w:t>
      </w:r>
      <w:r w:rsidR="00E04AB3" w:rsidRPr="00E04AB3">
        <w:t xml:space="preserve"> </w:t>
      </w:r>
      <w:hyperlink r:id="rId7" w:history="1">
        <w:r w:rsidR="00E04AB3" w:rsidRPr="00E04AB3">
          <w:rPr>
            <w:rStyle w:val="Hyperlink"/>
            <w:rFonts w:ascii="Arial" w:hAnsi="Arial" w:cs="Arial"/>
          </w:rPr>
          <w:t>https://tapps.biz/wp-content/uploads/2017/08/Physical-Form-2017-1.pdf</w:t>
        </w:r>
      </w:hyperlink>
      <w:r w:rsidR="00E04AB3">
        <w:rPr>
          <w:rFonts w:ascii="Arial" w:hAnsi="Arial" w:cs="Arial"/>
        </w:rPr>
        <w:t xml:space="preserve">; </w:t>
      </w:r>
      <w:hyperlink r:id="rId8" w:history="1">
        <w:r w:rsidR="00E04AB3" w:rsidRPr="00E04AB3">
          <w:rPr>
            <w:rStyle w:val="Hyperlink"/>
            <w:rFonts w:ascii="Arial" w:hAnsi="Arial" w:cs="Arial"/>
          </w:rPr>
          <w:t>https://tapps.biz/wp-content/uploads/2017/08/Medical-History-Form.pdf</w:t>
        </w:r>
      </w:hyperlink>
    </w:p>
    <w:p w:rsidR="008E0A60" w:rsidRPr="008E0A60" w:rsidRDefault="008E0A60" w:rsidP="008E0A60">
      <w:pPr>
        <w:numPr>
          <w:ilvl w:val="0"/>
          <w:numId w:val="4"/>
        </w:numPr>
        <w:spacing w:after="0" w:line="240" w:lineRule="auto"/>
        <w:jc w:val="both"/>
        <w:rPr>
          <w:rFonts w:ascii="Arial" w:hAnsi="Arial" w:cs="Arial"/>
        </w:rPr>
      </w:pPr>
      <w:r w:rsidRPr="008E0A60">
        <w:rPr>
          <w:rFonts w:ascii="Arial" w:hAnsi="Arial" w:cs="Arial"/>
        </w:rPr>
        <w:t>This league is a developmental league.  Our goal is to encourage participation for all student-athletes and coaches should plan to play all eligible and uninjured student-athletes in every game.</w:t>
      </w:r>
    </w:p>
    <w:p w:rsidR="008E0A60" w:rsidRPr="008E0A60" w:rsidRDefault="008E0A60" w:rsidP="008E0A60">
      <w:pPr>
        <w:jc w:val="both"/>
        <w:rPr>
          <w:rFonts w:ascii="Arial" w:hAnsi="Arial" w:cs="Arial"/>
        </w:rPr>
      </w:pPr>
    </w:p>
    <w:p w:rsidR="008E0A60" w:rsidRPr="008E0A60" w:rsidRDefault="008E0A60" w:rsidP="008E0A60">
      <w:pPr>
        <w:jc w:val="both"/>
        <w:rPr>
          <w:rFonts w:ascii="Arial" w:hAnsi="Arial" w:cs="Arial"/>
          <w:b/>
          <w:u w:val="single"/>
        </w:rPr>
      </w:pPr>
      <w:r w:rsidRPr="008E0A60">
        <w:rPr>
          <w:rFonts w:ascii="Arial" w:hAnsi="Arial" w:cs="Arial"/>
          <w:b/>
          <w:u w:val="single"/>
        </w:rPr>
        <w:t>B.  Practice Dates</w:t>
      </w:r>
    </w:p>
    <w:p w:rsidR="008E0A60" w:rsidRPr="008E0A60" w:rsidRDefault="008E0A60" w:rsidP="008E0A60">
      <w:pPr>
        <w:numPr>
          <w:ilvl w:val="0"/>
          <w:numId w:val="6"/>
        </w:numPr>
        <w:spacing w:after="0" w:line="240" w:lineRule="auto"/>
        <w:jc w:val="both"/>
        <w:rPr>
          <w:rFonts w:ascii="Arial" w:hAnsi="Arial" w:cs="Arial"/>
        </w:rPr>
      </w:pPr>
      <w:r w:rsidRPr="008E0A60">
        <w:rPr>
          <w:rFonts w:ascii="Arial" w:hAnsi="Arial" w:cs="Arial"/>
        </w:rPr>
        <w:t xml:space="preserve">Schools may not begin practice until the first day of classes, or Monday, </w:t>
      </w:r>
      <w:r w:rsidR="00C43F9C">
        <w:rPr>
          <w:rFonts w:ascii="Arial" w:hAnsi="Arial" w:cs="Arial"/>
        </w:rPr>
        <w:t>August 11</w:t>
      </w:r>
      <w:r w:rsidRPr="008E0A60">
        <w:rPr>
          <w:rFonts w:ascii="Arial" w:hAnsi="Arial" w:cs="Arial"/>
          <w:vertAlign w:val="superscript"/>
        </w:rPr>
        <w:t>th</w:t>
      </w:r>
      <w:r w:rsidR="00C43F9C">
        <w:rPr>
          <w:rFonts w:ascii="Arial" w:hAnsi="Arial" w:cs="Arial"/>
        </w:rPr>
        <w:t>, 2014</w:t>
      </w:r>
      <w:r w:rsidRPr="008E0A60">
        <w:rPr>
          <w:rFonts w:ascii="Arial" w:hAnsi="Arial" w:cs="Arial"/>
        </w:rPr>
        <w:t>, whichever comes earlier.  Schools must have 4 days of practice without helmets and 7 days of practice with full contact before their first game.</w:t>
      </w:r>
    </w:p>
    <w:p w:rsidR="008E0A60" w:rsidRPr="008E0A60" w:rsidRDefault="008E0A60" w:rsidP="008E0A60">
      <w:pPr>
        <w:numPr>
          <w:ilvl w:val="0"/>
          <w:numId w:val="6"/>
        </w:numPr>
        <w:spacing w:after="0" w:line="240" w:lineRule="auto"/>
        <w:jc w:val="both"/>
        <w:rPr>
          <w:rFonts w:ascii="Arial" w:hAnsi="Arial" w:cs="Arial"/>
        </w:rPr>
      </w:pPr>
      <w:r w:rsidRPr="008E0A60">
        <w:rPr>
          <w:rFonts w:ascii="Arial" w:hAnsi="Arial" w:cs="Arial"/>
        </w:rPr>
        <w:t>Games or scrimmages may not be scheduled</w:t>
      </w:r>
      <w:r w:rsidR="00C43F9C">
        <w:rPr>
          <w:rFonts w:ascii="Arial" w:hAnsi="Arial" w:cs="Arial"/>
        </w:rPr>
        <w:t xml:space="preserve"> earlier than August 26th, 2014 with the season beginning the week of September 1</w:t>
      </w:r>
      <w:r w:rsidR="00C43F9C" w:rsidRPr="00C43F9C">
        <w:rPr>
          <w:rFonts w:ascii="Arial" w:hAnsi="Arial" w:cs="Arial"/>
          <w:vertAlign w:val="superscript"/>
        </w:rPr>
        <w:t>st</w:t>
      </w:r>
      <w:r w:rsidR="00C43F9C">
        <w:rPr>
          <w:rFonts w:ascii="Arial" w:hAnsi="Arial" w:cs="Arial"/>
        </w:rPr>
        <w:t>, 2014</w:t>
      </w:r>
      <w:r w:rsidRPr="008E0A60">
        <w:rPr>
          <w:rFonts w:ascii="Arial" w:hAnsi="Arial" w:cs="Arial"/>
        </w:rPr>
        <w:t xml:space="preserve"> (first week of schedule).</w:t>
      </w:r>
    </w:p>
    <w:p w:rsidR="008E0A60" w:rsidRPr="008E0A60" w:rsidRDefault="008E0A60" w:rsidP="008E0A60">
      <w:pPr>
        <w:jc w:val="both"/>
        <w:rPr>
          <w:rFonts w:ascii="Arial" w:hAnsi="Arial" w:cs="Arial"/>
        </w:rPr>
      </w:pPr>
      <w:bookmarkStart w:id="0" w:name="_GoBack"/>
      <w:bookmarkEnd w:id="0"/>
    </w:p>
    <w:p w:rsidR="008E0A60" w:rsidRDefault="008E0A60" w:rsidP="008E0A60">
      <w:pPr>
        <w:jc w:val="both"/>
        <w:rPr>
          <w:rFonts w:ascii="Arial" w:hAnsi="Arial" w:cs="Arial"/>
          <w:b/>
          <w:u w:val="single"/>
        </w:rPr>
      </w:pPr>
    </w:p>
    <w:p w:rsidR="008E0A60" w:rsidRPr="008E0A60" w:rsidRDefault="008E0A60" w:rsidP="008E0A60">
      <w:pPr>
        <w:jc w:val="both"/>
        <w:rPr>
          <w:rFonts w:ascii="Arial" w:hAnsi="Arial" w:cs="Arial"/>
          <w:b/>
          <w:u w:val="single"/>
        </w:rPr>
      </w:pPr>
      <w:r w:rsidRPr="008E0A60">
        <w:rPr>
          <w:rFonts w:ascii="Arial" w:hAnsi="Arial" w:cs="Arial"/>
          <w:b/>
          <w:u w:val="single"/>
        </w:rPr>
        <w:t>C.  Game Rules/Filming</w:t>
      </w:r>
    </w:p>
    <w:p w:rsidR="008E0A60" w:rsidRPr="008E0A60" w:rsidRDefault="008E0A60" w:rsidP="008E0A60">
      <w:pPr>
        <w:numPr>
          <w:ilvl w:val="0"/>
          <w:numId w:val="5"/>
        </w:numPr>
        <w:spacing w:after="0" w:line="240" w:lineRule="auto"/>
        <w:jc w:val="both"/>
        <w:rPr>
          <w:rFonts w:ascii="Arial" w:hAnsi="Arial" w:cs="Arial"/>
        </w:rPr>
      </w:pPr>
      <w:r w:rsidRPr="008E0A60">
        <w:rPr>
          <w:rFonts w:ascii="Arial" w:hAnsi="Arial" w:cs="Arial"/>
        </w:rPr>
        <w:lastRenderedPageBreak/>
        <w:t xml:space="preserve">Game rules will be based on the NCAA/UIL Texas Six-Man rules comparison (Download: at </w:t>
      </w:r>
      <w:hyperlink r:id="rId9" w:history="1">
        <w:r w:rsidRPr="008E0A60">
          <w:rPr>
            <w:rStyle w:val="Hyperlink"/>
            <w:rFonts w:ascii="Arial" w:hAnsi="Arial" w:cs="Arial"/>
            <w:i/>
          </w:rPr>
          <w:t>http://www.uil.utexas.edu/athletics/manuals/football/pg59_63sixman_compare.pdf</w:t>
        </w:r>
      </w:hyperlink>
      <w:r w:rsidRPr="008E0A60">
        <w:rPr>
          <w:rFonts w:ascii="Arial" w:hAnsi="Arial" w:cs="Arial"/>
        </w:rPr>
        <w:t>)</w:t>
      </w:r>
    </w:p>
    <w:p w:rsidR="008E0A60" w:rsidRPr="008E0A60" w:rsidRDefault="008E0A60" w:rsidP="008E0A60">
      <w:pPr>
        <w:numPr>
          <w:ilvl w:val="0"/>
          <w:numId w:val="5"/>
        </w:numPr>
        <w:spacing w:after="0" w:line="240" w:lineRule="auto"/>
        <w:jc w:val="both"/>
        <w:rPr>
          <w:rFonts w:ascii="Arial" w:hAnsi="Arial" w:cs="Arial"/>
        </w:rPr>
      </w:pPr>
      <w:r w:rsidRPr="008E0A60">
        <w:rPr>
          <w:rFonts w:ascii="Arial" w:hAnsi="Arial" w:cs="Arial"/>
        </w:rPr>
        <w:t>11-man goal posts may be used.</w:t>
      </w:r>
    </w:p>
    <w:p w:rsidR="008E0A60" w:rsidRPr="008E0A60" w:rsidRDefault="008E0A60" w:rsidP="008E0A60">
      <w:pPr>
        <w:numPr>
          <w:ilvl w:val="0"/>
          <w:numId w:val="5"/>
        </w:numPr>
        <w:spacing w:after="0" w:line="240" w:lineRule="auto"/>
        <w:jc w:val="both"/>
        <w:rPr>
          <w:rFonts w:ascii="Arial" w:hAnsi="Arial" w:cs="Arial"/>
        </w:rPr>
      </w:pPr>
      <w:r w:rsidRPr="008E0A60">
        <w:rPr>
          <w:rFonts w:ascii="Arial" w:hAnsi="Arial" w:cs="Arial"/>
        </w:rPr>
        <w:t>The designated home team shall obtain TASO- or AOA-certified officials. However, if officials do not appear, both teams may agree to use volunteers (preferably from each school).  It is understood that starting the game with agreement to the officials or volunteers at the game that both teams agree to accept the game results.</w:t>
      </w:r>
    </w:p>
    <w:p w:rsidR="008E0A60" w:rsidRPr="008E0A60" w:rsidRDefault="008E0A60" w:rsidP="008E0A60">
      <w:pPr>
        <w:numPr>
          <w:ilvl w:val="0"/>
          <w:numId w:val="5"/>
        </w:numPr>
        <w:spacing w:after="0" w:line="240" w:lineRule="auto"/>
        <w:jc w:val="both"/>
        <w:rPr>
          <w:rFonts w:ascii="Arial" w:hAnsi="Arial" w:cs="Arial"/>
        </w:rPr>
      </w:pPr>
      <w:r w:rsidRPr="008E0A60">
        <w:rPr>
          <w:rFonts w:ascii="Arial" w:hAnsi="Arial" w:cs="Arial"/>
        </w:rPr>
        <w:t xml:space="preserve">The home team shall wear colored jerseys and the visiting team wears white jerseys. If a school has only one set of jerseys, they must let their opponents know at least a week in advance.  </w:t>
      </w:r>
    </w:p>
    <w:p w:rsidR="008E0A60" w:rsidRPr="008E0A60" w:rsidRDefault="008E0A60" w:rsidP="008E0A60">
      <w:pPr>
        <w:numPr>
          <w:ilvl w:val="0"/>
          <w:numId w:val="5"/>
        </w:numPr>
        <w:spacing w:after="0" w:line="240" w:lineRule="auto"/>
        <w:jc w:val="both"/>
        <w:rPr>
          <w:rFonts w:ascii="Arial" w:hAnsi="Arial" w:cs="Arial"/>
        </w:rPr>
      </w:pPr>
      <w:r w:rsidRPr="008E0A60">
        <w:rPr>
          <w:rFonts w:ascii="Arial" w:hAnsi="Arial" w:cs="Arial"/>
        </w:rPr>
        <w:t>Schools may film their own games, but cannot film a game where they are not playing. Film exchange is not encouraged.</w:t>
      </w:r>
    </w:p>
    <w:p w:rsidR="008E0A60" w:rsidRPr="008E0A60" w:rsidRDefault="008E0A60" w:rsidP="008E0A60">
      <w:pPr>
        <w:ind w:left="360"/>
        <w:jc w:val="both"/>
        <w:rPr>
          <w:rFonts w:ascii="Arial" w:hAnsi="Arial" w:cs="Arial"/>
        </w:rPr>
      </w:pPr>
    </w:p>
    <w:p w:rsidR="008E0A60" w:rsidRPr="008E0A60" w:rsidRDefault="008E0A60" w:rsidP="008E0A60">
      <w:pPr>
        <w:jc w:val="both"/>
        <w:rPr>
          <w:rFonts w:ascii="Arial" w:hAnsi="Arial" w:cs="Arial"/>
          <w:b/>
          <w:u w:val="single"/>
        </w:rPr>
      </w:pPr>
      <w:r w:rsidRPr="008E0A60">
        <w:rPr>
          <w:rFonts w:ascii="Arial" w:hAnsi="Arial" w:cs="Arial"/>
          <w:b/>
          <w:u w:val="single"/>
        </w:rPr>
        <w:t>D.  Schedule and Tie-Breakers</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The league shall have “Large School” and “Small School” divisions, with East and West Districts in the “Small School” division.</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Each team shall play five league games against opponents in its division in 2010.</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 xml:space="preserve">The schedule shall be set up by weeks and designated home teams.  Teams may mutually agree on the exact date, time and location of games. There shall be at least five days between games.  Teams should confirm games no later than a week in advance. </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Each team shall provide its complete schedule to the league president no later than Friday, August 27</w:t>
      </w:r>
      <w:r w:rsidRPr="008E0A60">
        <w:rPr>
          <w:rFonts w:ascii="Arial" w:hAnsi="Arial" w:cs="Arial"/>
          <w:vertAlign w:val="superscript"/>
        </w:rPr>
        <w:t>th</w:t>
      </w:r>
      <w:r w:rsidR="00C43F9C">
        <w:rPr>
          <w:rFonts w:ascii="Arial" w:hAnsi="Arial" w:cs="Arial"/>
        </w:rPr>
        <w:t>, 2014</w:t>
      </w:r>
      <w:r w:rsidRPr="008E0A60">
        <w:rPr>
          <w:rFonts w:ascii="Arial" w:hAnsi="Arial" w:cs="Arial"/>
        </w:rPr>
        <w:t xml:space="preserve"> (Home/Away, Opponents, Date and Time).  A form has been prepared for this report.</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The home team shall report its score each week to their division commissioner no later than 5 p.m. the day following the game.</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Teams may play no more than eight gam</w:t>
      </w:r>
      <w:r w:rsidR="00C43F9C">
        <w:rPr>
          <w:rFonts w:ascii="Arial" w:hAnsi="Arial" w:cs="Arial"/>
        </w:rPr>
        <w:t>es or scrimmages during the 2014</w:t>
      </w:r>
      <w:r w:rsidRPr="008E0A60">
        <w:rPr>
          <w:rFonts w:ascii="Arial" w:hAnsi="Arial" w:cs="Arial"/>
        </w:rPr>
        <w:t xml:space="preserve"> seas</w:t>
      </w:r>
      <w:r w:rsidR="008156A0">
        <w:rPr>
          <w:rFonts w:ascii="Arial" w:hAnsi="Arial" w:cs="Arial"/>
        </w:rPr>
        <w:t>on, plus one post season game (S</w:t>
      </w:r>
      <w:r w:rsidRPr="008E0A60">
        <w:rPr>
          <w:rFonts w:ascii="Arial" w:hAnsi="Arial" w:cs="Arial"/>
        </w:rPr>
        <w:t>TFC playoffs) for a total of nine games or scrimmages.</w:t>
      </w:r>
    </w:p>
    <w:p w:rsidR="008E0A60" w:rsidRPr="008E0A60" w:rsidRDefault="008E0A60" w:rsidP="008E0A60">
      <w:pPr>
        <w:numPr>
          <w:ilvl w:val="0"/>
          <w:numId w:val="7"/>
        </w:numPr>
        <w:spacing w:after="0" w:line="240" w:lineRule="auto"/>
        <w:jc w:val="both"/>
        <w:rPr>
          <w:rFonts w:ascii="Arial" w:hAnsi="Arial" w:cs="Arial"/>
        </w:rPr>
      </w:pPr>
      <w:r w:rsidRPr="008E0A60">
        <w:rPr>
          <w:rFonts w:ascii="Arial" w:hAnsi="Arial" w:cs="Arial"/>
        </w:rPr>
        <w:t>Tie breakers will be as follows (league games only):</w:t>
      </w:r>
    </w:p>
    <w:p w:rsidR="008E0A60" w:rsidRPr="008E0A60" w:rsidRDefault="008E0A60" w:rsidP="008E0A60">
      <w:pPr>
        <w:numPr>
          <w:ilvl w:val="1"/>
          <w:numId w:val="7"/>
        </w:numPr>
        <w:spacing w:after="0" w:line="240" w:lineRule="auto"/>
        <w:jc w:val="both"/>
        <w:rPr>
          <w:rFonts w:ascii="Arial" w:hAnsi="Arial" w:cs="Arial"/>
        </w:rPr>
      </w:pPr>
      <w:r w:rsidRPr="008E0A60">
        <w:rPr>
          <w:rFonts w:ascii="Arial" w:hAnsi="Arial" w:cs="Arial"/>
        </w:rPr>
        <w:t>Head-to-head meeting between the teams</w:t>
      </w:r>
    </w:p>
    <w:p w:rsidR="008E0A60" w:rsidRPr="008E0A60" w:rsidRDefault="008E0A60" w:rsidP="008E0A60">
      <w:pPr>
        <w:numPr>
          <w:ilvl w:val="1"/>
          <w:numId w:val="7"/>
        </w:numPr>
        <w:spacing w:after="0" w:line="240" w:lineRule="auto"/>
        <w:jc w:val="both"/>
        <w:rPr>
          <w:rFonts w:ascii="Arial" w:hAnsi="Arial" w:cs="Arial"/>
        </w:rPr>
      </w:pPr>
      <w:r w:rsidRPr="008E0A60">
        <w:rPr>
          <w:rFonts w:ascii="Arial" w:hAnsi="Arial" w:cs="Arial"/>
        </w:rPr>
        <w:t>Win/Loss Record among common opponents</w:t>
      </w:r>
    </w:p>
    <w:p w:rsidR="008E0A60" w:rsidRPr="008E0A60" w:rsidRDefault="008E0A60" w:rsidP="008E0A60">
      <w:pPr>
        <w:numPr>
          <w:ilvl w:val="1"/>
          <w:numId w:val="7"/>
        </w:numPr>
        <w:spacing w:after="0" w:line="240" w:lineRule="auto"/>
        <w:jc w:val="both"/>
        <w:rPr>
          <w:rFonts w:ascii="Arial" w:hAnsi="Arial" w:cs="Arial"/>
        </w:rPr>
      </w:pPr>
      <w:r w:rsidRPr="008E0A60">
        <w:rPr>
          <w:rFonts w:ascii="Arial" w:hAnsi="Arial" w:cs="Arial"/>
        </w:rPr>
        <w:t>Point differential among common opponents (maximum 21 points per game)</w:t>
      </w:r>
    </w:p>
    <w:p w:rsidR="008E0A60" w:rsidRPr="008E0A60" w:rsidRDefault="008E0A60" w:rsidP="008E0A60">
      <w:pPr>
        <w:numPr>
          <w:ilvl w:val="1"/>
          <w:numId w:val="7"/>
        </w:numPr>
        <w:spacing w:after="0" w:line="240" w:lineRule="auto"/>
        <w:jc w:val="both"/>
        <w:rPr>
          <w:rFonts w:ascii="Arial" w:hAnsi="Arial" w:cs="Arial"/>
        </w:rPr>
      </w:pPr>
      <w:r w:rsidRPr="008E0A60">
        <w:rPr>
          <w:rFonts w:ascii="Arial" w:hAnsi="Arial" w:cs="Arial"/>
        </w:rPr>
        <w:t>Least points allowed among common opponents</w:t>
      </w:r>
    </w:p>
    <w:p w:rsidR="008E0A60" w:rsidRPr="008E0A60" w:rsidRDefault="008E0A60" w:rsidP="008E0A60">
      <w:pPr>
        <w:numPr>
          <w:ilvl w:val="1"/>
          <w:numId w:val="7"/>
        </w:numPr>
        <w:spacing w:after="0" w:line="240" w:lineRule="auto"/>
        <w:jc w:val="both"/>
        <w:rPr>
          <w:rFonts w:ascii="Arial" w:hAnsi="Arial" w:cs="Arial"/>
        </w:rPr>
      </w:pPr>
      <w:r w:rsidRPr="008E0A60">
        <w:rPr>
          <w:rFonts w:ascii="Arial" w:hAnsi="Arial" w:cs="Arial"/>
        </w:rPr>
        <w:t>Most points scored among common opponents</w:t>
      </w:r>
    </w:p>
    <w:p w:rsidR="008E0A60" w:rsidRPr="008E0A60" w:rsidRDefault="008E0A60" w:rsidP="008E0A60">
      <w:pPr>
        <w:numPr>
          <w:ilvl w:val="1"/>
          <w:numId w:val="7"/>
        </w:numPr>
        <w:spacing w:after="0" w:line="240" w:lineRule="auto"/>
        <w:jc w:val="both"/>
        <w:rPr>
          <w:rFonts w:ascii="Arial" w:hAnsi="Arial" w:cs="Arial"/>
        </w:rPr>
      </w:pPr>
      <w:r w:rsidRPr="008E0A60">
        <w:rPr>
          <w:rFonts w:ascii="Arial" w:hAnsi="Arial" w:cs="Arial"/>
        </w:rPr>
        <w:t>Coin Flip</w:t>
      </w:r>
    </w:p>
    <w:p w:rsidR="008E0A60" w:rsidRPr="008E0A60" w:rsidRDefault="008E0A60" w:rsidP="008E0A60">
      <w:pPr>
        <w:jc w:val="both"/>
        <w:rPr>
          <w:rFonts w:ascii="Arial" w:hAnsi="Arial" w:cs="Arial"/>
        </w:rPr>
      </w:pPr>
    </w:p>
    <w:p w:rsidR="008E0A60" w:rsidRPr="008E0A60" w:rsidRDefault="008E0A60" w:rsidP="008E0A60">
      <w:pPr>
        <w:jc w:val="both"/>
        <w:rPr>
          <w:rFonts w:ascii="Arial" w:hAnsi="Arial" w:cs="Arial"/>
          <w:b/>
          <w:u w:val="single"/>
        </w:rPr>
      </w:pPr>
      <w:r w:rsidRPr="008E0A60">
        <w:rPr>
          <w:rFonts w:ascii="Arial" w:hAnsi="Arial" w:cs="Arial"/>
          <w:b/>
          <w:u w:val="single"/>
        </w:rPr>
        <w:t>E.  Playoffs</w:t>
      </w:r>
    </w:p>
    <w:p w:rsidR="008E0A60" w:rsidRPr="008E0A60" w:rsidRDefault="008E0A60" w:rsidP="008E0A60">
      <w:pPr>
        <w:numPr>
          <w:ilvl w:val="0"/>
          <w:numId w:val="8"/>
        </w:numPr>
        <w:spacing w:after="0" w:line="240" w:lineRule="auto"/>
        <w:jc w:val="both"/>
        <w:rPr>
          <w:rFonts w:ascii="Arial" w:hAnsi="Arial" w:cs="Arial"/>
        </w:rPr>
      </w:pPr>
      <w:r w:rsidRPr="008E0A60">
        <w:rPr>
          <w:rFonts w:ascii="Arial" w:hAnsi="Arial" w:cs="Arial"/>
        </w:rPr>
        <w:t>The Championship Day will be held this year on Saturday,</w:t>
      </w:r>
      <w:r w:rsidR="00C43F9C">
        <w:rPr>
          <w:rFonts w:ascii="Arial" w:hAnsi="Arial" w:cs="Arial"/>
        </w:rPr>
        <w:t xml:space="preserve"> October 25</w:t>
      </w:r>
      <w:r w:rsidRPr="008E0A60">
        <w:rPr>
          <w:rFonts w:ascii="Arial" w:hAnsi="Arial" w:cs="Arial"/>
          <w:vertAlign w:val="superscript"/>
        </w:rPr>
        <w:t>th</w:t>
      </w:r>
      <w:r w:rsidR="00C43F9C">
        <w:rPr>
          <w:rFonts w:ascii="Arial" w:hAnsi="Arial" w:cs="Arial"/>
        </w:rPr>
        <w:t>, 2014</w:t>
      </w:r>
      <w:r w:rsidRPr="008E0A60">
        <w:rPr>
          <w:rFonts w:ascii="Arial" w:hAnsi="Arial" w:cs="Arial"/>
        </w:rPr>
        <w:t>.  Pairings will be determined following league gam</w:t>
      </w:r>
      <w:r w:rsidR="00C43F9C">
        <w:rPr>
          <w:rFonts w:ascii="Arial" w:hAnsi="Arial" w:cs="Arial"/>
        </w:rPr>
        <w:t>es during the week of October 13</w:t>
      </w:r>
      <w:r w:rsidRPr="008E0A60">
        <w:rPr>
          <w:rFonts w:ascii="Arial" w:hAnsi="Arial" w:cs="Arial"/>
          <w:vertAlign w:val="superscript"/>
        </w:rPr>
        <w:t xml:space="preserve">th </w:t>
      </w:r>
      <w:r w:rsidR="00C43F9C">
        <w:rPr>
          <w:rFonts w:ascii="Arial" w:hAnsi="Arial" w:cs="Arial"/>
        </w:rPr>
        <w:t>– 17</w:t>
      </w:r>
      <w:r w:rsidR="00C43F9C">
        <w:rPr>
          <w:rFonts w:ascii="Arial" w:hAnsi="Arial" w:cs="Arial"/>
          <w:vertAlign w:val="superscript"/>
        </w:rPr>
        <w:t>th</w:t>
      </w:r>
      <w:r w:rsidR="00C43F9C">
        <w:rPr>
          <w:rFonts w:ascii="Arial" w:hAnsi="Arial" w:cs="Arial"/>
        </w:rPr>
        <w:t>, 2014</w:t>
      </w:r>
      <w:r w:rsidRPr="008E0A60">
        <w:rPr>
          <w:rFonts w:ascii="Arial" w:hAnsi="Arial" w:cs="Arial"/>
        </w:rPr>
        <w:t xml:space="preserve">.  The first- and second-place teams in the Large School division and the first-place schools in the Small School divisions will play for the League Championship.  Trophies will be provided for each team (League Champion, Second Place).  </w:t>
      </w:r>
    </w:p>
    <w:p w:rsidR="008E0A60" w:rsidRPr="008E0A60" w:rsidRDefault="008E0A60" w:rsidP="008E0A60">
      <w:pPr>
        <w:numPr>
          <w:ilvl w:val="0"/>
          <w:numId w:val="8"/>
        </w:numPr>
        <w:spacing w:after="0" w:line="240" w:lineRule="auto"/>
        <w:jc w:val="both"/>
        <w:rPr>
          <w:rFonts w:ascii="Arial" w:hAnsi="Arial" w:cs="Arial"/>
        </w:rPr>
      </w:pPr>
      <w:r w:rsidRPr="008E0A60">
        <w:rPr>
          <w:rFonts w:ascii="Arial" w:hAnsi="Arial" w:cs="Arial"/>
        </w:rPr>
        <w:t xml:space="preserve">The remaining teams in the league will play each other based on the following format:  second place vs. second place, third place vs. third place, and so on.  Game schedule will be in reverse order (last place to first place).  </w:t>
      </w:r>
    </w:p>
    <w:p w:rsidR="008E0A60" w:rsidRPr="008E0A60" w:rsidRDefault="008E0A60" w:rsidP="008E0A60">
      <w:pPr>
        <w:numPr>
          <w:ilvl w:val="0"/>
          <w:numId w:val="8"/>
        </w:numPr>
        <w:spacing w:after="0" w:line="240" w:lineRule="auto"/>
        <w:jc w:val="both"/>
        <w:rPr>
          <w:rFonts w:ascii="Arial" w:hAnsi="Arial" w:cs="Arial"/>
        </w:rPr>
      </w:pPr>
      <w:r w:rsidRPr="008E0A60">
        <w:rPr>
          <w:rFonts w:ascii="Arial" w:hAnsi="Arial" w:cs="Arial"/>
        </w:rPr>
        <w:t>Officials will be obtained by the host school from a TASO- or AOA-approved chapter.</w:t>
      </w:r>
    </w:p>
    <w:p w:rsidR="008E0A60" w:rsidRPr="008E0A60" w:rsidRDefault="008E0A60" w:rsidP="008E0A60">
      <w:pPr>
        <w:jc w:val="both"/>
        <w:rPr>
          <w:rFonts w:ascii="Arial" w:hAnsi="Arial" w:cs="Arial"/>
        </w:rPr>
      </w:pPr>
    </w:p>
    <w:p w:rsidR="008E0A60" w:rsidRPr="008E0A60" w:rsidRDefault="008E0A60" w:rsidP="008E0A60">
      <w:pPr>
        <w:jc w:val="both"/>
        <w:rPr>
          <w:rFonts w:ascii="Arial" w:hAnsi="Arial" w:cs="Arial"/>
          <w:b/>
          <w:u w:val="single"/>
        </w:rPr>
      </w:pPr>
      <w:r w:rsidRPr="008E0A60">
        <w:rPr>
          <w:rFonts w:ascii="Arial" w:hAnsi="Arial" w:cs="Arial"/>
          <w:b/>
          <w:u w:val="single"/>
        </w:rPr>
        <w:t>F.  Administration</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The league shall elect a President, Vice President, Secretary/Treasurer and/or league Commissioner and other officers to serve for the season and to organize the league for the following season.   Each school shall designate a representative to the league.</w:t>
      </w:r>
    </w:p>
    <w:p w:rsidR="008E0A60" w:rsidRPr="008E0A60" w:rsidRDefault="00C43F9C" w:rsidP="008E0A60">
      <w:pPr>
        <w:numPr>
          <w:ilvl w:val="1"/>
          <w:numId w:val="9"/>
        </w:numPr>
        <w:spacing w:after="0" w:line="240" w:lineRule="auto"/>
        <w:jc w:val="both"/>
        <w:rPr>
          <w:rFonts w:ascii="Arial" w:hAnsi="Arial" w:cs="Arial"/>
        </w:rPr>
      </w:pPr>
      <w:r>
        <w:rPr>
          <w:rFonts w:ascii="Arial" w:hAnsi="Arial" w:cs="Arial"/>
        </w:rPr>
        <w:t>Officers for 201 are:  Matthew Garza</w:t>
      </w:r>
      <w:r w:rsidR="008E0A60" w:rsidRPr="008E0A60">
        <w:rPr>
          <w:rFonts w:ascii="Arial" w:hAnsi="Arial" w:cs="Arial"/>
        </w:rPr>
        <w:t xml:space="preserve">, President; </w:t>
      </w:r>
      <w:r>
        <w:rPr>
          <w:rFonts w:ascii="Arial" w:hAnsi="Arial" w:cs="Arial"/>
        </w:rPr>
        <w:t>Mike Hernandez</w:t>
      </w:r>
      <w:r w:rsidR="008E0A60" w:rsidRPr="008E0A60">
        <w:rPr>
          <w:rFonts w:ascii="Arial" w:hAnsi="Arial" w:cs="Arial"/>
        </w:rPr>
        <w:t>, Vice-President; (Vacant), Secretary/Treasurer;</w:t>
      </w:r>
      <w:r>
        <w:rPr>
          <w:rFonts w:ascii="Arial" w:hAnsi="Arial" w:cs="Arial"/>
        </w:rPr>
        <w:t xml:space="preserve"> (Vacant)</w:t>
      </w:r>
      <w:r w:rsidR="008E0A60" w:rsidRPr="008E0A60">
        <w:rPr>
          <w:rFonts w:ascii="Arial" w:hAnsi="Arial" w:cs="Arial"/>
        </w:rPr>
        <w:t>,</w:t>
      </w:r>
      <w:r>
        <w:rPr>
          <w:rFonts w:ascii="Arial" w:hAnsi="Arial" w:cs="Arial"/>
        </w:rPr>
        <w:t xml:space="preserve"> Large School Division Commissioner; (Vacant), Small School Division</w:t>
      </w:r>
      <w:r w:rsidR="008E0A60" w:rsidRPr="008E0A60">
        <w:rPr>
          <w:rFonts w:ascii="Arial" w:hAnsi="Arial" w:cs="Arial"/>
        </w:rPr>
        <w:t xml:space="preserve"> Commissioner</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All schools must accept the league rules and have them signed off by their school administrator, athletic director, and head coach.</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Schools must commit by August 1</w:t>
      </w:r>
      <w:r w:rsidRPr="008E0A60">
        <w:rPr>
          <w:rFonts w:ascii="Arial" w:hAnsi="Arial" w:cs="Arial"/>
          <w:vertAlign w:val="superscript"/>
        </w:rPr>
        <w:t>st</w:t>
      </w:r>
      <w:r w:rsidR="00C43F9C">
        <w:rPr>
          <w:rFonts w:ascii="Arial" w:hAnsi="Arial" w:cs="Arial"/>
        </w:rPr>
        <w:t>, 2014</w:t>
      </w:r>
      <w:r w:rsidRPr="008E0A60">
        <w:rPr>
          <w:rFonts w:ascii="Arial" w:hAnsi="Arial" w:cs="Arial"/>
        </w:rPr>
        <w:t xml:space="preserve"> to participate in the league.  Canceling prior to August 1 will not result in a penalty.</w:t>
      </w:r>
      <w:r w:rsidR="00C43F9C">
        <w:rPr>
          <w:rFonts w:ascii="Arial" w:hAnsi="Arial" w:cs="Arial"/>
        </w:rPr>
        <w:t xml:space="preserve">  Canceling after August 1, 2014</w:t>
      </w:r>
      <w:r w:rsidRPr="008E0A60">
        <w:rPr>
          <w:rFonts w:ascii="Arial" w:hAnsi="Arial" w:cs="Arial"/>
        </w:rPr>
        <w:t xml:space="preserve"> may make a school liable to cover the cost of officials for any game (maximum $200.00 per game).</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New schools must be accepted by a two-thirds vote of current member schools.</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In the case of forfeits, the visiting school must pay the cost of officials to the home school.  The home school must pay the cost of transportation to the visiting school if the cancellation or forfeit occurs within 36 hours of the game (maximum $200.00).</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If a school learns that they have violated any league rule, it is expected that the school will inform the league of the violation.  The league president or commissioner shall consult with other league members to determine the penalty.  Penalties shall range from a public warning, probation, forfeit, suspension or expulsion from the league.  A simple majority of members is required to assess any penalty.</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u w:val="single"/>
        </w:rPr>
        <w:t>We strongly advise against any protests and encourage schools to resolve differences among themselves.</w:t>
      </w:r>
      <w:r w:rsidRPr="008E0A60">
        <w:rPr>
          <w:rFonts w:ascii="Arial" w:hAnsi="Arial" w:cs="Arial"/>
        </w:rPr>
        <w:t xml:space="preserve">  However, if a protest is filed for any reason, it must be done in writing by the school administration within 24 hours of the event to the League President.  The League President shall contact all league member school representatives to hear the protest.  If there are any costs involved with the protest (telephone, fax, mailing), they are to be paid by the party making the protest.  The decision of the league member school representatives shall be final.</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The league has set up a web site (</w:t>
      </w:r>
      <w:hyperlink r:id="rId10" w:history="1">
        <w:r w:rsidRPr="008E0A60">
          <w:rPr>
            <w:rStyle w:val="Hyperlink"/>
            <w:rFonts w:ascii="Arial" w:hAnsi="Arial" w:cs="Arial"/>
            <w:i/>
          </w:rPr>
          <w:t>www.southtexasfc.com</w:t>
        </w:r>
      </w:hyperlink>
      <w:r w:rsidRPr="008E0A60">
        <w:rPr>
          <w:rFonts w:ascii="Arial" w:hAnsi="Arial" w:cs="Arial"/>
        </w:rPr>
        <w:t>) for schedules, scores, standings, and locations.</w:t>
      </w:r>
    </w:p>
    <w:p w:rsidR="008E0A60" w:rsidRPr="008E0A60" w:rsidRDefault="008E0A60" w:rsidP="008E0A60">
      <w:pPr>
        <w:numPr>
          <w:ilvl w:val="0"/>
          <w:numId w:val="9"/>
        </w:numPr>
        <w:spacing w:after="0" w:line="240" w:lineRule="auto"/>
        <w:jc w:val="both"/>
        <w:rPr>
          <w:rFonts w:ascii="Arial" w:hAnsi="Arial" w:cs="Arial"/>
        </w:rPr>
      </w:pPr>
      <w:r w:rsidRPr="008E0A60">
        <w:rPr>
          <w:rFonts w:ascii="Arial" w:hAnsi="Arial" w:cs="Arial"/>
        </w:rPr>
        <w:t xml:space="preserve">Each school shall pay $50.00 per year as dues, payable by August 1, for the league to cover the costs of the league and trophies.  The league president’s school shall collect all dues and provide an accounting to the league no later than November 15. </w:t>
      </w:r>
    </w:p>
    <w:p w:rsidR="008E0A60" w:rsidRPr="008E0A60" w:rsidRDefault="008E0A60" w:rsidP="008E0A60">
      <w:pPr>
        <w:pBdr>
          <w:bottom w:val="single" w:sz="12" w:space="1" w:color="auto"/>
        </w:pBdr>
        <w:jc w:val="center"/>
        <w:rPr>
          <w:rFonts w:ascii="Arial" w:hAnsi="Arial" w:cs="Arial"/>
        </w:rPr>
      </w:pPr>
      <w:r>
        <w:rPr>
          <w:rFonts w:ascii="Arial" w:hAnsi="Arial" w:cs="Arial"/>
        </w:rPr>
        <w:br w:type="page"/>
      </w:r>
    </w:p>
    <w:p w:rsidR="008E0A60" w:rsidRPr="008E0A60" w:rsidRDefault="008E0A60" w:rsidP="008E0A60">
      <w:pPr>
        <w:spacing w:line="480" w:lineRule="exact"/>
        <w:jc w:val="center"/>
        <w:rPr>
          <w:rFonts w:ascii="Arial" w:hAnsi="Arial" w:cs="Arial"/>
          <w:u w:val="single"/>
        </w:rPr>
      </w:pPr>
      <w:r>
        <w:rPr>
          <w:rFonts w:ascii="Arial" w:hAnsi="Arial" w:cs="Arial"/>
          <w:u w:val="single"/>
        </w:rPr>
        <w:lastRenderedPageBreak/>
        <w:t>______________________________________________________</w:t>
      </w:r>
      <w:r>
        <w:rPr>
          <w:rFonts w:ascii="Arial" w:hAnsi="Arial" w:cs="Arial"/>
          <w:u w:val="single"/>
        </w:rPr>
        <w:br/>
      </w:r>
      <w:r w:rsidRPr="008E0A60">
        <w:rPr>
          <w:rFonts w:ascii="Arial" w:hAnsi="Arial" w:cs="Arial"/>
          <w:i/>
        </w:rPr>
        <w:t>School name</w:t>
      </w:r>
    </w:p>
    <w:p w:rsidR="008E0A60" w:rsidRPr="008E0A60" w:rsidRDefault="008E0A60" w:rsidP="008E0A60">
      <w:pPr>
        <w:jc w:val="center"/>
        <w:rPr>
          <w:rFonts w:ascii="Arial" w:hAnsi="Arial" w:cs="Arial"/>
          <w:b/>
          <w:i/>
        </w:rPr>
      </w:pPr>
      <w:r w:rsidRPr="008E0A60">
        <w:rPr>
          <w:rFonts w:ascii="Arial" w:hAnsi="Arial" w:cs="Arial"/>
          <w:b/>
          <w:i/>
        </w:rPr>
        <w:t>_________</w:t>
      </w:r>
      <w:r>
        <w:rPr>
          <w:rFonts w:ascii="Arial" w:hAnsi="Arial" w:cs="Arial"/>
          <w:b/>
          <w:i/>
        </w:rPr>
        <w:t>__________________________</w:t>
      </w:r>
      <w:r w:rsidRPr="008E0A60">
        <w:rPr>
          <w:rFonts w:ascii="Arial" w:hAnsi="Arial" w:cs="Arial"/>
          <w:b/>
          <w:i/>
        </w:rPr>
        <w:t xml:space="preserve">___________________ </w:t>
      </w:r>
    </w:p>
    <w:p w:rsidR="008E0A60" w:rsidRPr="008E0A60" w:rsidRDefault="008E0A60" w:rsidP="008E0A60">
      <w:pPr>
        <w:jc w:val="center"/>
        <w:rPr>
          <w:rFonts w:ascii="Arial" w:hAnsi="Arial" w:cs="Arial"/>
          <w:i/>
        </w:rPr>
      </w:pPr>
      <w:r w:rsidRPr="008E0A60">
        <w:rPr>
          <w:rFonts w:ascii="Arial" w:hAnsi="Arial" w:cs="Arial"/>
          <w:i/>
        </w:rPr>
        <w:t>Address</w:t>
      </w:r>
    </w:p>
    <w:p w:rsidR="008E0A60" w:rsidRPr="008E0A60" w:rsidRDefault="008E0A60" w:rsidP="008E0A60">
      <w:pPr>
        <w:jc w:val="center"/>
        <w:rPr>
          <w:rFonts w:ascii="Arial" w:hAnsi="Arial" w:cs="Arial"/>
          <w:b/>
          <w:i/>
        </w:rPr>
      </w:pPr>
      <w:r w:rsidRPr="008E0A60">
        <w:rPr>
          <w:rFonts w:ascii="Arial" w:hAnsi="Arial" w:cs="Arial"/>
          <w:b/>
          <w:i/>
        </w:rPr>
        <w:t>______________</w:t>
      </w:r>
      <w:r>
        <w:rPr>
          <w:rFonts w:ascii="Arial" w:hAnsi="Arial" w:cs="Arial"/>
          <w:b/>
          <w:i/>
        </w:rPr>
        <w:t>______</w:t>
      </w:r>
      <w:r w:rsidRPr="008E0A60">
        <w:rPr>
          <w:rFonts w:ascii="Arial" w:hAnsi="Arial" w:cs="Arial"/>
          <w:b/>
          <w:i/>
        </w:rPr>
        <w:t xml:space="preserve">___, Texas _________ </w:t>
      </w:r>
    </w:p>
    <w:p w:rsidR="008E0A60" w:rsidRPr="008E0A60" w:rsidRDefault="008E0A60" w:rsidP="008E0A60">
      <w:pPr>
        <w:jc w:val="center"/>
        <w:rPr>
          <w:rFonts w:ascii="Arial" w:hAnsi="Arial" w:cs="Arial"/>
          <w:i/>
        </w:rPr>
      </w:pPr>
      <w:r w:rsidRPr="008E0A60">
        <w:rPr>
          <w:rFonts w:ascii="Arial" w:hAnsi="Arial" w:cs="Arial"/>
          <w:b/>
          <w:i/>
        </w:rPr>
        <w:t xml:space="preserve">                          </w:t>
      </w:r>
      <w:r w:rsidRPr="008E0A60">
        <w:rPr>
          <w:rFonts w:ascii="Arial" w:hAnsi="Arial" w:cs="Arial"/>
          <w:i/>
        </w:rPr>
        <w:t>City                                                           Zip Code</w:t>
      </w:r>
    </w:p>
    <w:p w:rsidR="008E0A60" w:rsidRPr="008E0A60" w:rsidRDefault="008E0A60" w:rsidP="008E0A60">
      <w:pPr>
        <w:jc w:val="both"/>
        <w:rPr>
          <w:rFonts w:ascii="Arial" w:hAnsi="Arial" w:cs="Arial"/>
          <w:i/>
        </w:rPr>
      </w:pPr>
    </w:p>
    <w:p w:rsidR="008E0A60" w:rsidRPr="008E0A60" w:rsidRDefault="008E0A60" w:rsidP="008E0A60">
      <w:pPr>
        <w:jc w:val="both"/>
        <w:rPr>
          <w:rFonts w:ascii="Arial" w:hAnsi="Arial" w:cs="Arial"/>
        </w:rPr>
      </w:pPr>
      <w:r w:rsidRPr="008E0A60">
        <w:rPr>
          <w:rFonts w:ascii="Arial" w:hAnsi="Arial" w:cs="Arial"/>
        </w:rPr>
        <w:t>acknowledges receipt and acceptance of the 20</w:t>
      </w:r>
      <w:r>
        <w:rPr>
          <w:rFonts w:ascii="Arial" w:hAnsi="Arial" w:cs="Arial"/>
        </w:rPr>
        <w:t>10</w:t>
      </w:r>
      <w:r w:rsidRPr="008E0A60">
        <w:rPr>
          <w:rFonts w:ascii="Arial" w:hAnsi="Arial" w:cs="Arial"/>
        </w:rPr>
        <w:t xml:space="preserve"> Rules for the South Texas Football Conference (STFC) and will abide by these rules adopted by the schools in the conference.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t>________________________</w:t>
      </w:r>
      <w:r>
        <w:rPr>
          <w:rFonts w:ascii="Arial" w:hAnsi="Arial" w:cs="Arial"/>
        </w:rPr>
        <w:br/>
      </w:r>
      <w:r w:rsidRPr="008E0A60">
        <w:rPr>
          <w:rFonts w:ascii="Arial" w:hAnsi="Arial" w:cs="Arial"/>
        </w:rPr>
        <w:t>Administrator/Pastor (signature)</w:t>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t>Date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Pr>
          <w:rFonts w:ascii="Arial" w:hAnsi="Arial" w:cs="Arial"/>
        </w:rPr>
        <w:br/>
      </w:r>
      <w:r w:rsidRPr="008E0A60">
        <w:rPr>
          <w:rFonts w:ascii="Arial" w:hAnsi="Arial" w:cs="Arial"/>
        </w:rPr>
        <w:t>Administrator/Pastor (print name)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t>________________________</w:t>
      </w:r>
      <w:r>
        <w:rPr>
          <w:rFonts w:ascii="Arial" w:hAnsi="Arial" w:cs="Arial"/>
        </w:rPr>
        <w:br/>
      </w:r>
      <w:r w:rsidRPr="008E0A60">
        <w:rPr>
          <w:rFonts w:ascii="Arial" w:hAnsi="Arial" w:cs="Arial"/>
        </w:rPr>
        <w:t>Principal (signature)</w:t>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t>Date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r>
      <w:r>
        <w:rPr>
          <w:rFonts w:ascii="Arial" w:hAnsi="Arial" w:cs="Arial"/>
        </w:rPr>
        <w:br/>
      </w:r>
      <w:r w:rsidRPr="008E0A60">
        <w:rPr>
          <w:rFonts w:ascii="Arial" w:hAnsi="Arial" w:cs="Arial"/>
        </w:rPr>
        <w:t>Principal (print name)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t>________________________</w:t>
      </w:r>
      <w:r>
        <w:rPr>
          <w:rFonts w:ascii="Arial" w:hAnsi="Arial" w:cs="Arial"/>
        </w:rPr>
        <w:br/>
      </w:r>
      <w:r w:rsidRPr="008E0A60">
        <w:rPr>
          <w:rFonts w:ascii="Arial" w:hAnsi="Arial" w:cs="Arial"/>
        </w:rPr>
        <w:t>Athletic Director (signature)</w:t>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t>Date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r>
      <w:r>
        <w:rPr>
          <w:rFonts w:ascii="Arial" w:hAnsi="Arial" w:cs="Arial"/>
        </w:rPr>
        <w:br/>
      </w:r>
      <w:r w:rsidRPr="008E0A60">
        <w:rPr>
          <w:rFonts w:ascii="Arial" w:hAnsi="Arial" w:cs="Arial"/>
        </w:rPr>
        <w:t>Athletic Director (print name)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t>________________________</w:t>
      </w:r>
      <w:r>
        <w:rPr>
          <w:rFonts w:ascii="Arial" w:hAnsi="Arial" w:cs="Arial"/>
        </w:rPr>
        <w:br/>
      </w:r>
      <w:r w:rsidRPr="008E0A60">
        <w:rPr>
          <w:rFonts w:ascii="Arial" w:hAnsi="Arial" w:cs="Arial"/>
        </w:rPr>
        <w:t>Head Coach (signature)</w:t>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r>
      <w:r w:rsidRPr="008E0A60">
        <w:rPr>
          <w:rFonts w:ascii="Arial" w:hAnsi="Arial" w:cs="Arial"/>
        </w:rPr>
        <w:tab/>
        <w:t>Date</w:t>
      </w:r>
    </w:p>
    <w:p w:rsidR="008E0A60" w:rsidRPr="008E0A60" w:rsidRDefault="008E0A60" w:rsidP="008E0A60">
      <w:pPr>
        <w:jc w:val="both"/>
        <w:rPr>
          <w:rFonts w:ascii="Arial" w:hAnsi="Arial" w:cs="Arial"/>
        </w:rPr>
      </w:pPr>
      <w:r w:rsidRPr="008E0A60">
        <w:rPr>
          <w:rFonts w:ascii="Arial" w:hAnsi="Arial" w:cs="Arial"/>
        </w:rPr>
        <w:t>________________________________________</w:t>
      </w:r>
      <w:r w:rsidRPr="008E0A60">
        <w:rPr>
          <w:rFonts w:ascii="Arial" w:hAnsi="Arial" w:cs="Arial"/>
        </w:rPr>
        <w:tab/>
      </w:r>
      <w:r>
        <w:rPr>
          <w:rFonts w:ascii="Arial" w:hAnsi="Arial" w:cs="Arial"/>
        </w:rPr>
        <w:br/>
      </w:r>
      <w:r w:rsidRPr="008E0A60">
        <w:rPr>
          <w:rFonts w:ascii="Arial" w:hAnsi="Arial" w:cs="Arial"/>
        </w:rPr>
        <w:t>Head Coach (print name)</w:t>
      </w:r>
    </w:p>
    <w:p w:rsidR="008E0A60" w:rsidRPr="00880A02" w:rsidRDefault="008E0A60" w:rsidP="008E0A60">
      <w:pPr>
        <w:jc w:val="both"/>
        <w:rPr>
          <w:rFonts w:ascii="Arial" w:hAnsi="Arial" w:cs="Arial"/>
          <w:sz w:val="21"/>
          <w:szCs w:val="21"/>
        </w:rPr>
      </w:pPr>
      <w:r w:rsidRPr="00880A02">
        <w:rPr>
          <w:rFonts w:ascii="Arial" w:hAnsi="Arial" w:cs="Arial"/>
          <w:sz w:val="21"/>
          <w:szCs w:val="21"/>
        </w:rPr>
        <w:t xml:space="preserve">Copy 1 – Signed and returned to </w:t>
      </w:r>
      <w:r>
        <w:rPr>
          <w:rFonts w:ascii="Arial" w:hAnsi="Arial" w:cs="Arial"/>
          <w:sz w:val="21"/>
          <w:szCs w:val="21"/>
        </w:rPr>
        <w:t>S</w:t>
      </w:r>
      <w:r w:rsidRPr="00880A02">
        <w:rPr>
          <w:rFonts w:ascii="Arial" w:hAnsi="Arial" w:cs="Arial"/>
          <w:sz w:val="21"/>
          <w:szCs w:val="21"/>
        </w:rPr>
        <w:t>TFC President</w:t>
      </w:r>
    </w:p>
    <w:p w:rsidR="008E0A60" w:rsidRPr="00880A02" w:rsidRDefault="008E0A60" w:rsidP="008E0A60">
      <w:pPr>
        <w:jc w:val="both"/>
        <w:rPr>
          <w:rFonts w:ascii="Arial" w:hAnsi="Arial" w:cs="Arial"/>
          <w:sz w:val="21"/>
          <w:szCs w:val="21"/>
        </w:rPr>
      </w:pPr>
      <w:r w:rsidRPr="00880A02">
        <w:rPr>
          <w:rFonts w:ascii="Arial" w:hAnsi="Arial" w:cs="Arial"/>
          <w:sz w:val="21"/>
          <w:szCs w:val="21"/>
        </w:rPr>
        <w:t>Copy 2 – For School Files</w:t>
      </w:r>
    </w:p>
    <w:p w:rsidR="008E0A60" w:rsidRPr="00880A02" w:rsidRDefault="008E0A60" w:rsidP="008E0A60">
      <w:pPr>
        <w:jc w:val="both"/>
        <w:rPr>
          <w:rFonts w:ascii="Arial" w:hAnsi="Arial" w:cs="Arial"/>
          <w:sz w:val="21"/>
          <w:szCs w:val="21"/>
        </w:rPr>
      </w:pPr>
    </w:p>
    <w:p w:rsidR="00F05A7B" w:rsidRPr="008E0A60" w:rsidRDefault="008E0A60" w:rsidP="008E0A60">
      <w:pPr>
        <w:jc w:val="both"/>
        <w:rPr>
          <w:rFonts w:ascii="Arial" w:hAnsi="Arial" w:cs="Arial"/>
          <w:sz w:val="21"/>
          <w:szCs w:val="21"/>
        </w:rPr>
      </w:pPr>
      <w:r w:rsidRPr="00880A02">
        <w:rPr>
          <w:rFonts w:ascii="Arial" w:hAnsi="Arial" w:cs="Arial"/>
          <w:sz w:val="21"/>
          <w:szCs w:val="21"/>
        </w:rPr>
        <w:t>Revised February 20</w:t>
      </w:r>
      <w:r>
        <w:rPr>
          <w:rFonts w:ascii="Arial" w:hAnsi="Arial" w:cs="Arial"/>
          <w:sz w:val="21"/>
          <w:szCs w:val="21"/>
        </w:rPr>
        <w:t>10</w:t>
      </w:r>
    </w:p>
    <w:sectPr w:rsidR="00F05A7B" w:rsidRPr="008E0A60" w:rsidSect="00F05A7B">
      <w:headerReference w:type="default" r:id="rId11"/>
      <w:footerReference w:type="default" r:id="rId12"/>
      <w:pgSz w:w="12240" w:h="15840"/>
      <w:pgMar w:top="144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B3" w:rsidRDefault="00B82BB3" w:rsidP="00914C1D">
      <w:pPr>
        <w:spacing w:after="0" w:line="240" w:lineRule="auto"/>
      </w:pPr>
      <w:r>
        <w:separator/>
      </w:r>
    </w:p>
  </w:endnote>
  <w:endnote w:type="continuationSeparator" w:id="0">
    <w:p w:rsidR="00B82BB3" w:rsidRDefault="00B82BB3" w:rsidP="0091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0E" w:rsidRPr="0076730E" w:rsidRDefault="008156A0" w:rsidP="0076730E">
    <w:pPr>
      <w:pStyle w:val="Footer"/>
      <w:jc w:val="right"/>
      <w:rPr>
        <w:sz w:val="16"/>
        <w:szCs w:val="16"/>
      </w:rPr>
    </w:pPr>
    <w:r>
      <w:rPr>
        <w:sz w:val="16"/>
        <w:szCs w:val="16"/>
      </w:rPr>
      <w:t xml:space="preserve">Membership Packet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B3" w:rsidRDefault="00B82BB3" w:rsidP="00914C1D">
      <w:pPr>
        <w:spacing w:after="0" w:line="240" w:lineRule="auto"/>
      </w:pPr>
      <w:r>
        <w:separator/>
      </w:r>
    </w:p>
  </w:footnote>
  <w:footnote w:type="continuationSeparator" w:id="0">
    <w:p w:rsidR="00B82BB3" w:rsidRDefault="00B82BB3" w:rsidP="00914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1D" w:rsidRDefault="00681A2B" w:rsidP="00914C1D">
    <w:pPr>
      <w:pStyle w:val="Header"/>
      <w:jc w:val="center"/>
    </w:pPr>
    <w:r>
      <w:rPr>
        <w:noProof/>
      </w:rPr>
      <w:drawing>
        <wp:inline distT="0" distB="0" distL="0" distR="0">
          <wp:extent cx="1362075" cy="868045"/>
          <wp:effectExtent l="0" t="0" r="9525" b="8255"/>
          <wp:docPr id="1" name="Picture 1" descr="STF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C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6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467"/>
    <w:multiLevelType w:val="hybridMultilevel"/>
    <w:tmpl w:val="99AABA30"/>
    <w:lvl w:ilvl="0" w:tplc="0818D1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A66"/>
    <w:multiLevelType w:val="hybridMultilevel"/>
    <w:tmpl w:val="093EDDD0"/>
    <w:lvl w:ilvl="0" w:tplc="80388A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05BA1"/>
    <w:multiLevelType w:val="hybridMultilevel"/>
    <w:tmpl w:val="62582CCA"/>
    <w:lvl w:ilvl="0" w:tplc="80388A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2904AE"/>
    <w:multiLevelType w:val="hybridMultilevel"/>
    <w:tmpl w:val="7458F3B0"/>
    <w:lvl w:ilvl="0" w:tplc="CF22DFFC">
      <w:numFmt w:val="bullet"/>
      <w:lvlText w:val="-"/>
      <w:lvlJc w:val="left"/>
      <w:pPr>
        <w:ind w:left="390" w:hanging="360"/>
      </w:pPr>
      <w:rPr>
        <w:rFonts w:ascii="Calibri" w:eastAsia="Calibr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35E96C37"/>
    <w:multiLevelType w:val="hybridMultilevel"/>
    <w:tmpl w:val="AA3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032CC"/>
    <w:multiLevelType w:val="hybridMultilevel"/>
    <w:tmpl w:val="BB6EF0B4"/>
    <w:lvl w:ilvl="0" w:tplc="80388A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621CC1"/>
    <w:multiLevelType w:val="hybridMultilevel"/>
    <w:tmpl w:val="C4429FCA"/>
    <w:lvl w:ilvl="0" w:tplc="80388A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480424"/>
    <w:multiLevelType w:val="hybridMultilevel"/>
    <w:tmpl w:val="5B786E04"/>
    <w:lvl w:ilvl="0" w:tplc="80388A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26BC4"/>
    <w:multiLevelType w:val="hybridMultilevel"/>
    <w:tmpl w:val="59601CFC"/>
    <w:lvl w:ilvl="0" w:tplc="80388A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4A56C6"/>
    <w:multiLevelType w:val="hybridMultilevel"/>
    <w:tmpl w:val="995E355E"/>
    <w:lvl w:ilvl="0" w:tplc="0E7E5350">
      <w:numFmt w:val="bullet"/>
      <w:lvlText w:val="-"/>
      <w:lvlJc w:val="left"/>
      <w:pPr>
        <w:ind w:left="390" w:hanging="360"/>
      </w:pPr>
      <w:rPr>
        <w:rFonts w:ascii="Calibri" w:eastAsia="Calibr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2"/>
  </w:num>
  <w:num w:numId="6">
    <w:abstractNumId w:val="8"/>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1D"/>
    <w:rsid w:val="0013513E"/>
    <w:rsid w:val="001515C7"/>
    <w:rsid w:val="00301572"/>
    <w:rsid w:val="00391A14"/>
    <w:rsid w:val="003E0836"/>
    <w:rsid w:val="00612218"/>
    <w:rsid w:val="00681A2B"/>
    <w:rsid w:val="006F3390"/>
    <w:rsid w:val="0076730E"/>
    <w:rsid w:val="00783AE7"/>
    <w:rsid w:val="008156A0"/>
    <w:rsid w:val="008A27A2"/>
    <w:rsid w:val="008E0A60"/>
    <w:rsid w:val="00914C1D"/>
    <w:rsid w:val="00B82BB3"/>
    <w:rsid w:val="00C131A0"/>
    <w:rsid w:val="00C13C73"/>
    <w:rsid w:val="00C32E8E"/>
    <w:rsid w:val="00C43F9C"/>
    <w:rsid w:val="00CE3E11"/>
    <w:rsid w:val="00D009F7"/>
    <w:rsid w:val="00E03FA3"/>
    <w:rsid w:val="00E04AB3"/>
    <w:rsid w:val="00F05A7B"/>
    <w:rsid w:val="00FD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1BAD"/>
  <w15:docId w15:val="{0CA8796E-9CAE-4D24-9F78-91460206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C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1D"/>
    <w:rPr>
      <w:rFonts w:ascii="Tahoma" w:hAnsi="Tahoma" w:cs="Tahoma"/>
      <w:sz w:val="16"/>
      <w:szCs w:val="16"/>
    </w:rPr>
  </w:style>
  <w:style w:type="paragraph" w:styleId="Header">
    <w:name w:val="header"/>
    <w:basedOn w:val="Normal"/>
    <w:link w:val="HeaderChar"/>
    <w:uiPriority w:val="99"/>
    <w:unhideWhenUsed/>
    <w:rsid w:val="0091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1D"/>
  </w:style>
  <w:style w:type="paragraph" w:styleId="Footer">
    <w:name w:val="footer"/>
    <w:basedOn w:val="Normal"/>
    <w:link w:val="FooterChar"/>
    <w:uiPriority w:val="99"/>
    <w:unhideWhenUsed/>
    <w:rsid w:val="0091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1D"/>
  </w:style>
  <w:style w:type="paragraph" w:styleId="ListParagraph">
    <w:name w:val="List Paragraph"/>
    <w:basedOn w:val="Normal"/>
    <w:uiPriority w:val="34"/>
    <w:qFormat/>
    <w:rsid w:val="00C32E8E"/>
    <w:pPr>
      <w:ind w:left="720"/>
      <w:contextualSpacing/>
    </w:pPr>
  </w:style>
  <w:style w:type="paragraph" w:styleId="NoSpacing">
    <w:name w:val="No Spacing"/>
    <w:uiPriority w:val="1"/>
    <w:qFormat/>
    <w:rsid w:val="00783AE7"/>
    <w:rPr>
      <w:sz w:val="22"/>
      <w:szCs w:val="22"/>
    </w:rPr>
  </w:style>
  <w:style w:type="character" w:styleId="Hyperlink">
    <w:name w:val="Hyperlink"/>
    <w:basedOn w:val="DefaultParagraphFont"/>
    <w:rsid w:val="00D009F7"/>
    <w:rPr>
      <w:color w:val="0000FF"/>
      <w:u w:val="single"/>
    </w:rPr>
  </w:style>
  <w:style w:type="character" w:styleId="UnresolvedMention">
    <w:name w:val="Unresolved Mention"/>
    <w:basedOn w:val="DefaultParagraphFont"/>
    <w:uiPriority w:val="99"/>
    <w:semiHidden/>
    <w:unhideWhenUsed/>
    <w:rsid w:val="00E04A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pps.biz/wp-content/uploads/2017/08/Medical-History-For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pps.biz/wp-content/uploads/2017/08/Physical-Form-2017-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texasfc.com" TargetMode="External"/><Relationship Id="rId4" Type="http://schemas.openxmlformats.org/officeDocument/2006/relationships/webSettings" Target="webSettings.xml"/><Relationship Id="rId9" Type="http://schemas.openxmlformats.org/officeDocument/2006/relationships/hyperlink" Target="http://www.uil.utexas.edu/athletics/manuals/football/pg59_63sixman_compar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AE2CBD57</Template>
  <TotalTime>7</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13513</CharactersWithSpaces>
  <SharedDoc>false</SharedDoc>
  <HLinks>
    <vt:vector size="36" baseType="variant">
      <vt:variant>
        <vt:i4>4784217</vt:i4>
      </vt:variant>
      <vt:variant>
        <vt:i4>15</vt:i4>
      </vt:variant>
      <vt:variant>
        <vt:i4>0</vt:i4>
      </vt:variant>
      <vt:variant>
        <vt:i4>5</vt:i4>
      </vt:variant>
      <vt:variant>
        <vt:lpwstr>http://www.southtexasfc.com/</vt:lpwstr>
      </vt:variant>
      <vt:variant>
        <vt:lpwstr/>
      </vt:variant>
      <vt:variant>
        <vt:i4>1572941</vt:i4>
      </vt:variant>
      <vt:variant>
        <vt:i4>12</vt:i4>
      </vt:variant>
      <vt:variant>
        <vt:i4>0</vt:i4>
      </vt:variant>
      <vt:variant>
        <vt:i4>5</vt:i4>
      </vt:variant>
      <vt:variant>
        <vt:lpwstr>http://www.uil.utexas.edu/athletics/manuals/football/pg59_63sixman_compare.pdf</vt:lpwstr>
      </vt:variant>
      <vt:variant>
        <vt:lpwstr/>
      </vt:variant>
      <vt:variant>
        <vt:i4>3276816</vt:i4>
      </vt:variant>
      <vt:variant>
        <vt:i4>9</vt:i4>
      </vt:variant>
      <vt:variant>
        <vt:i4>0</vt:i4>
      </vt:variant>
      <vt:variant>
        <vt:i4>5</vt:i4>
      </vt:variant>
      <vt:variant>
        <vt:lpwstr>http://www.uil.utexas.edu/athletics/forms/pdf/policy/rule_acknow.pdf</vt:lpwstr>
      </vt:variant>
      <vt:variant>
        <vt:lpwstr/>
      </vt:variant>
      <vt:variant>
        <vt:i4>4390986</vt:i4>
      </vt:variant>
      <vt:variant>
        <vt:i4>6</vt:i4>
      </vt:variant>
      <vt:variant>
        <vt:i4>0</vt:i4>
      </vt:variant>
      <vt:variant>
        <vt:i4>5</vt:i4>
      </vt:variant>
      <vt:variant>
        <vt:lpwstr>http://www,uil.utexas.edu/athletics/forms/pdf/policy/phys_eval_medical.pdf</vt:lpwstr>
      </vt:variant>
      <vt:variant>
        <vt:lpwstr/>
      </vt:variant>
      <vt:variant>
        <vt:i4>6226003</vt:i4>
      </vt:variant>
      <vt:variant>
        <vt:i4>3</vt:i4>
      </vt:variant>
      <vt:variant>
        <vt:i4>0</vt:i4>
      </vt:variant>
      <vt:variant>
        <vt:i4>5</vt:i4>
      </vt:variant>
      <vt:variant>
        <vt:lpwstr>http://www.tapps.net.ackofrules.pdf/</vt:lpwstr>
      </vt:variant>
      <vt:variant>
        <vt:lpwstr/>
      </vt:variant>
      <vt:variant>
        <vt:i4>7536703</vt:i4>
      </vt:variant>
      <vt:variant>
        <vt:i4>0</vt:i4>
      </vt:variant>
      <vt:variant>
        <vt:i4>0</vt:i4>
      </vt:variant>
      <vt:variant>
        <vt:i4>5</vt:i4>
      </vt:variant>
      <vt:variant>
        <vt:lpwstr>http://www.tapps.net/PhysicalEvaluationForm.pdf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Harris</dc:creator>
  <cp:lastModifiedBy>Matt Garza</cp:lastModifiedBy>
  <cp:revision>4</cp:revision>
  <dcterms:created xsi:type="dcterms:W3CDTF">2014-05-08T20:10:00Z</dcterms:created>
  <dcterms:modified xsi:type="dcterms:W3CDTF">2017-08-10T19:26:00Z</dcterms:modified>
</cp:coreProperties>
</file>